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DC" w:rsidRDefault="00FE39D1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附件2           </w:t>
      </w:r>
    </w:p>
    <w:p w:rsidR="00FE39D1" w:rsidRDefault="00FE39D1" w:rsidP="00FD6CDC">
      <w:pPr>
        <w:jc w:val="center"/>
        <w:rPr>
          <w:rFonts w:ascii="黑体" w:eastAsia="黑体" w:hAnsi="黑体" w:cs="黑体"/>
          <w:color w:val="000000"/>
          <w:sz w:val="32"/>
          <w:szCs w:val="32"/>
        </w:rPr>
      </w:pPr>
      <w:r w:rsidRPr="00FE39D1">
        <w:rPr>
          <w:rFonts w:ascii="黑体" w:eastAsia="黑体" w:hAnsi="黑体" w:cs="黑体" w:hint="eastAsia"/>
          <w:kern w:val="0"/>
          <w:sz w:val="32"/>
          <w:szCs w:val="32"/>
          <w:lang w:val="zh-CN"/>
        </w:rPr>
        <w:t>岗位任职资格条件</w:t>
      </w:r>
    </w:p>
    <w:p w:rsidR="00FE39D1" w:rsidRDefault="00FE39D1">
      <w:pPr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1.</w:t>
      </w:r>
      <w:r w:rsidR="006F336A">
        <w:rPr>
          <w:rFonts w:ascii="仿宋_GB2312" w:eastAsia="仿宋_GB2312" w:hint="eastAsia"/>
          <w:color w:val="000000"/>
          <w:sz w:val="32"/>
        </w:rPr>
        <w:t>三</w:t>
      </w:r>
      <w:r w:rsidR="00FD6CDC" w:rsidRPr="00FD6CDC">
        <w:rPr>
          <w:rFonts w:ascii="仿宋_GB2312" w:eastAsia="仿宋_GB2312" w:hint="eastAsia"/>
          <w:color w:val="000000"/>
          <w:sz w:val="32"/>
        </w:rPr>
        <w:t>公司审计部副部长（1人）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7813"/>
      </w:tblGrid>
      <w:tr w:rsidR="00FE39D1" w:rsidTr="00FD6CDC">
        <w:trPr>
          <w:trHeight w:val="449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Pr="0012248A" w:rsidRDefault="00FE39D1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2248A"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DC" w:rsidRPr="0012248A" w:rsidRDefault="00FE39D1" w:rsidP="00FD6CDC">
            <w:pPr>
              <w:widowControl/>
              <w:shd w:val="clear" w:color="auto" w:fill="FFFFFF"/>
              <w:wordWrap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2248A">
              <w:rPr>
                <w:rFonts w:ascii="宋体" w:hAnsi="宋体" w:cs="宋体" w:hint="eastAsia"/>
                <w:color w:val="000000"/>
                <w:kern w:val="0"/>
                <w:szCs w:val="21"/>
              </w:rPr>
              <w:t>1.</w:t>
            </w:r>
            <w:r w:rsidR="00FD6CDC" w:rsidRPr="0012248A">
              <w:rPr>
                <w:rFonts w:ascii="宋体" w:hAnsi="宋体" w:cs="宋体" w:hint="eastAsia"/>
                <w:color w:val="000000"/>
                <w:kern w:val="0"/>
                <w:szCs w:val="21"/>
              </w:rPr>
              <w:t>熟悉并掌握会计核算、财务管理业务及相关管理制度或规定；</w:t>
            </w:r>
          </w:p>
          <w:p w:rsidR="00FD6CDC" w:rsidRPr="0012248A" w:rsidRDefault="00FD6CDC" w:rsidP="00FD6CDC">
            <w:pPr>
              <w:widowControl/>
              <w:shd w:val="clear" w:color="auto" w:fill="FFFFFF"/>
              <w:wordWrap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2248A">
              <w:rPr>
                <w:rFonts w:ascii="宋体" w:hAnsi="宋体" w:cs="宋体" w:hint="eastAsia"/>
                <w:color w:val="000000"/>
                <w:kern w:val="0"/>
                <w:szCs w:val="21"/>
              </w:rPr>
              <w:t>2.了解劳务管理、物资机械管理、合同管理及内部控制方面的主要工作流程及基本管理规定；</w:t>
            </w:r>
          </w:p>
          <w:p w:rsidR="00FD6CDC" w:rsidRPr="0012248A" w:rsidRDefault="00FD6CDC" w:rsidP="00FD6CDC">
            <w:pPr>
              <w:widowControl/>
              <w:shd w:val="clear" w:color="auto" w:fill="FFFFFF"/>
              <w:wordWrap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2248A">
              <w:rPr>
                <w:rFonts w:ascii="宋体" w:hAnsi="宋体" w:cs="宋体" w:hint="eastAsia"/>
                <w:color w:val="000000"/>
                <w:kern w:val="0"/>
                <w:szCs w:val="21"/>
              </w:rPr>
              <w:t>3.勤奋好学、细心严谨，有发现问题、分析问题并提出解决问题建议的能力，有较好的沟通、写作能力；</w:t>
            </w:r>
          </w:p>
          <w:p w:rsidR="00FD6CDC" w:rsidRPr="0012248A" w:rsidRDefault="00FD6CDC" w:rsidP="00FD6CDC">
            <w:pPr>
              <w:widowControl/>
              <w:shd w:val="clear" w:color="auto" w:fill="FFFFFF"/>
              <w:wordWrap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2248A">
              <w:rPr>
                <w:rFonts w:ascii="宋体" w:hAnsi="宋体" w:cs="宋体" w:hint="eastAsia"/>
                <w:color w:val="000000"/>
                <w:kern w:val="0"/>
                <w:szCs w:val="21"/>
              </w:rPr>
              <w:t>4.品德优秀，作风正派，能坚持原则、保守秘密；</w:t>
            </w:r>
          </w:p>
          <w:p w:rsidR="00FD6CDC" w:rsidRPr="0012248A" w:rsidRDefault="00FD6CDC" w:rsidP="00FD6CDC">
            <w:pPr>
              <w:widowControl/>
              <w:shd w:val="clear" w:color="auto" w:fill="FFFFFF"/>
              <w:wordWrap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2248A">
              <w:rPr>
                <w:rFonts w:ascii="宋体" w:hAnsi="宋体" w:cs="宋体" w:hint="eastAsia"/>
                <w:color w:val="000000"/>
                <w:kern w:val="0"/>
                <w:szCs w:val="21"/>
              </w:rPr>
              <w:t>5.除特殊情况外，能随时出差；</w:t>
            </w:r>
          </w:p>
          <w:p w:rsidR="00FE39D1" w:rsidRPr="0012248A" w:rsidRDefault="00FD6CDC" w:rsidP="00FD6CDC">
            <w:pPr>
              <w:widowControl/>
              <w:shd w:val="clear" w:color="auto" w:fill="FFFFFF"/>
              <w:wordWrap w:val="0"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12248A">
              <w:rPr>
                <w:rFonts w:ascii="宋体" w:hAnsi="宋体" w:cs="宋体" w:hint="eastAsia"/>
                <w:color w:val="000000"/>
                <w:kern w:val="0"/>
                <w:szCs w:val="21"/>
              </w:rPr>
              <w:t>6.具有国际注册内部审计师或注册会计师者优先考虑。</w:t>
            </w:r>
          </w:p>
        </w:tc>
      </w:tr>
      <w:tr w:rsidR="00FE39D1">
        <w:trPr>
          <w:trHeight w:val="1013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Pr="0012248A" w:rsidRDefault="00FE39D1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2248A"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Pr="0012248A" w:rsidRDefault="00FD6CDC" w:rsidP="00DF6A35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12248A">
              <w:rPr>
                <w:rFonts w:ascii="宋体" w:hAnsi="宋体" w:hint="eastAsia"/>
                <w:color w:val="000000"/>
                <w:kern w:val="0"/>
                <w:szCs w:val="21"/>
              </w:rPr>
              <w:t>财务管理、会计学、</w:t>
            </w:r>
            <w:proofErr w:type="gramStart"/>
            <w:r w:rsidRPr="0012248A">
              <w:rPr>
                <w:rFonts w:ascii="宋体" w:hAnsi="宋体" w:hint="eastAsia"/>
                <w:color w:val="000000"/>
                <w:kern w:val="0"/>
                <w:szCs w:val="21"/>
              </w:rPr>
              <w:t>审计学</w:t>
            </w:r>
            <w:proofErr w:type="gramEnd"/>
            <w:r w:rsidRPr="0012248A">
              <w:rPr>
                <w:rFonts w:ascii="宋体" w:hAnsi="宋体" w:hint="eastAsia"/>
                <w:color w:val="000000"/>
                <w:kern w:val="0"/>
                <w:szCs w:val="21"/>
              </w:rPr>
              <w:t>等相关专业大专及以上学历</w:t>
            </w:r>
            <w:r w:rsidR="0012248A" w:rsidRPr="0012248A">
              <w:rPr>
                <w:rFonts w:ascii="宋体" w:hAnsi="宋体" w:hint="eastAsia"/>
                <w:color w:val="000000"/>
                <w:kern w:val="0"/>
                <w:szCs w:val="21"/>
              </w:rPr>
              <w:t>，审计师或会计师及以上职称</w:t>
            </w:r>
          </w:p>
        </w:tc>
      </w:tr>
      <w:tr w:rsidR="00FE39D1">
        <w:trPr>
          <w:trHeight w:val="11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Pr="0012248A" w:rsidRDefault="00FE39D1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2248A"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Pr="0012248A" w:rsidRDefault="00FD6CDC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12248A">
              <w:rPr>
                <w:rFonts w:ascii="宋体" w:hAnsi="宋体" w:hint="eastAsia"/>
                <w:color w:val="000000"/>
                <w:kern w:val="0"/>
                <w:szCs w:val="21"/>
              </w:rPr>
              <w:t>从事会计或审计工作6年以上</w:t>
            </w:r>
          </w:p>
        </w:tc>
      </w:tr>
      <w:tr w:rsidR="00FE39D1">
        <w:trPr>
          <w:trHeight w:val="1606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Pr="0012248A" w:rsidRDefault="00FE39D1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2248A"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履历要求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Pr="0012248A" w:rsidRDefault="00FD6CDC" w:rsidP="00DF6A35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12248A">
              <w:rPr>
                <w:rFonts w:ascii="宋体" w:hAnsi="宋体" w:hint="eastAsia"/>
                <w:color w:val="000000"/>
                <w:kern w:val="0"/>
                <w:szCs w:val="21"/>
              </w:rPr>
              <w:t>有机关工作经历及项目现场工作经历，担任过项目财务负责人</w:t>
            </w:r>
          </w:p>
        </w:tc>
      </w:tr>
      <w:tr w:rsidR="00FE39D1">
        <w:trPr>
          <w:trHeight w:val="1156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Pr="0012248A" w:rsidRDefault="00FE39D1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2248A"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其它要求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Pr="0012248A" w:rsidRDefault="00FD6CDC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12248A">
              <w:rPr>
                <w:rFonts w:ascii="宋体" w:hAnsi="宋体" w:hint="eastAsia"/>
                <w:color w:val="000000"/>
                <w:kern w:val="0"/>
                <w:szCs w:val="21"/>
              </w:rPr>
              <w:t>年龄40周岁以下</w:t>
            </w:r>
          </w:p>
        </w:tc>
      </w:tr>
    </w:tbl>
    <w:p w:rsidR="00FE39D1" w:rsidRDefault="00FE39D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  <w:sectPr w:rsidR="00FE39D1" w:rsidSect="00D00303">
          <w:footerReference w:type="even" r:id="rId8"/>
          <w:footerReference w:type="default" r:id="rId9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FE39D1" w:rsidRDefault="00FE39D1">
      <w:pPr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lastRenderedPageBreak/>
        <w:t>2.</w:t>
      </w:r>
      <w:r w:rsidR="006F336A">
        <w:rPr>
          <w:rFonts w:ascii="仿宋_GB2312" w:eastAsia="仿宋_GB2312" w:hint="eastAsia"/>
          <w:color w:val="000000"/>
          <w:sz w:val="32"/>
        </w:rPr>
        <w:t>三</w:t>
      </w:r>
      <w:r w:rsidR="0012248A" w:rsidRPr="0012248A">
        <w:rPr>
          <w:rFonts w:ascii="仿宋_GB2312" w:eastAsia="仿宋_GB2312" w:hint="eastAsia"/>
          <w:color w:val="000000"/>
          <w:sz w:val="32"/>
        </w:rPr>
        <w:t>公司财务部副部长（1人）</w:t>
      </w:r>
    </w:p>
    <w:tbl>
      <w:tblPr>
        <w:tblW w:w="9181" w:type="dxa"/>
        <w:tblLayout w:type="fixed"/>
        <w:tblLook w:val="0000" w:firstRow="0" w:lastRow="0" w:firstColumn="0" w:lastColumn="0" w:noHBand="0" w:noVBand="0"/>
      </w:tblPr>
      <w:tblGrid>
        <w:gridCol w:w="1368"/>
        <w:gridCol w:w="7813"/>
      </w:tblGrid>
      <w:tr w:rsidR="00FE39D1" w:rsidTr="00CC1C3D">
        <w:trPr>
          <w:trHeight w:val="38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Pr="0012248A" w:rsidRDefault="00FE39D1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2248A"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8A" w:rsidRPr="0012248A" w:rsidRDefault="00FE39D1" w:rsidP="0012248A">
            <w:pPr>
              <w:widowControl/>
              <w:shd w:val="clear" w:color="auto" w:fill="FFFFFF"/>
              <w:wordWrap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2248A">
              <w:rPr>
                <w:rFonts w:ascii="宋体" w:hAnsi="宋体" w:cs="宋体" w:hint="eastAsia"/>
                <w:color w:val="000000"/>
                <w:kern w:val="0"/>
                <w:szCs w:val="21"/>
              </w:rPr>
              <w:t>1.</w:t>
            </w:r>
            <w:r w:rsidR="0012248A" w:rsidRPr="0012248A">
              <w:rPr>
                <w:rFonts w:ascii="宋体" w:hAnsi="宋体" w:cs="宋体" w:hint="eastAsia"/>
                <w:color w:val="000000"/>
                <w:kern w:val="0"/>
                <w:szCs w:val="21"/>
              </w:rPr>
              <w:t>熟悉并掌握国家财政及税务等政策；</w:t>
            </w:r>
          </w:p>
          <w:p w:rsidR="0012248A" w:rsidRPr="0012248A" w:rsidRDefault="0012248A" w:rsidP="0012248A">
            <w:pPr>
              <w:widowControl/>
              <w:shd w:val="clear" w:color="auto" w:fill="FFFFFF"/>
              <w:wordWrap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2248A">
              <w:rPr>
                <w:rFonts w:ascii="宋体" w:hAnsi="宋体" w:cs="宋体" w:hint="eastAsia"/>
                <w:color w:val="000000"/>
                <w:kern w:val="0"/>
                <w:szCs w:val="21"/>
              </w:rPr>
              <w:t>2.熟练使用相关财务软件；</w:t>
            </w:r>
          </w:p>
          <w:p w:rsidR="0012248A" w:rsidRPr="0012248A" w:rsidRDefault="0012248A" w:rsidP="0012248A">
            <w:pPr>
              <w:widowControl/>
              <w:shd w:val="clear" w:color="auto" w:fill="FFFFFF"/>
              <w:wordWrap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2248A">
              <w:rPr>
                <w:rFonts w:ascii="宋体" w:hAnsi="宋体" w:cs="宋体" w:hint="eastAsia"/>
                <w:color w:val="000000"/>
                <w:kern w:val="0"/>
                <w:szCs w:val="21"/>
              </w:rPr>
              <w:t>4.品德优秀，作风正派，能坚持原则，具有较强的组织领导、沟通协调、业务指导和分析评价能力；</w:t>
            </w:r>
          </w:p>
          <w:p w:rsidR="00FE39D1" w:rsidRPr="0012248A" w:rsidRDefault="0012248A" w:rsidP="0012248A">
            <w:pPr>
              <w:widowControl/>
              <w:shd w:val="clear" w:color="auto" w:fill="FFFFFF"/>
              <w:wordWrap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2248A">
              <w:rPr>
                <w:rFonts w:ascii="宋体" w:hAnsi="宋体" w:cs="宋体" w:hint="eastAsia"/>
                <w:color w:val="000000"/>
                <w:kern w:val="0"/>
                <w:szCs w:val="21"/>
              </w:rPr>
              <w:t>5.具有注册会计师或注册税务师资格者优先。</w:t>
            </w:r>
          </w:p>
        </w:tc>
      </w:tr>
      <w:tr w:rsidR="00FE39D1" w:rsidTr="00DC7B89">
        <w:trPr>
          <w:trHeight w:val="1013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Pr="0012248A" w:rsidRDefault="00FE39D1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2248A"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Pr="0012248A" w:rsidRDefault="0012248A" w:rsidP="0012248A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12248A">
              <w:rPr>
                <w:rFonts w:ascii="宋体" w:hAnsi="宋体" w:hint="eastAsia"/>
                <w:color w:val="000000"/>
                <w:kern w:val="0"/>
                <w:szCs w:val="21"/>
              </w:rPr>
              <w:t>具有财务管理、审计、会计学等相关专业大专及以上学历，会计或审计中级及以上职称</w:t>
            </w:r>
          </w:p>
        </w:tc>
      </w:tr>
      <w:tr w:rsidR="00FE39D1" w:rsidTr="00DC7B89">
        <w:trPr>
          <w:trHeight w:val="11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Pr="0012248A" w:rsidRDefault="00FE39D1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2248A"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Pr="0012248A" w:rsidRDefault="0012248A" w:rsidP="0012248A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12248A">
              <w:rPr>
                <w:rFonts w:ascii="宋体" w:hAnsi="宋体" w:hint="eastAsia"/>
                <w:color w:val="000000"/>
                <w:kern w:val="0"/>
                <w:szCs w:val="21"/>
              </w:rPr>
              <w:t>建筑企业5年及以上财务工作经验</w:t>
            </w:r>
          </w:p>
        </w:tc>
      </w:tr>
      <w:tr w:rsidR="00FE39D1" w:rsidTr="00DC7B89">
        <w:trPr>
          <w:trHeight w:val="1606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Pr="0012248A" w:rsidRDefault="00FE39D1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2248A"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履历要求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Pr="0012248A" w:rsidRDefault="0012248A" w:rsidP="0012248A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12248A">
              <w:rPr>
                <w:rFonts w:ascii="宋体" w:hAnsi="宋体" w:hint="eastAsia"/>
                <w:color w:val="000000"/>
                <w:kern w:val="0"/>
                <w:szCs w:val="21"/>
              </w:rPr>
              <w:t>独立完成不少于2个完整工程项目财务负责人或在公司机关至少工作3年以上</w:t>
            </w:r>
          </w:p>
        </w:tc>
      </w:tr>
      <w:tr w:rsidR="00FE39D1" w:rsidTr="00DC7B89">
        <w:trPr>
          <w:trHeight w:val="1156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Pr="0012248A" w:rsidRDefault="00FE39D1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2248A"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其它要求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Pr="0012248A" w:rsidRDefault="0012248A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12248A">
              <w:rPr>
                <w:rFonts w:ascii="宋体" w:hAnsi="宋体" w:hint="eastAsia"/>
                <w:color w:val="000000"/>
                <w:kern w:val="0"/>
                <w:szCs w:val="21"/>
              </w:rPr>
              <w:t>男性，年龄40周岁以下</w:t>
            </w:r>
          </w:p>
        </w:tc>
      </w:tr>
    </w:tbl>
    <w:p w:rsidR="00FE39D1" w:rsidRDefault="00FE39D1" w:rsidP="00857BE1"/>
    <w:p w:rsidR="0012248A" w:rsidRDefault="0012248A" w:rsidP="00857BE1"/>
    <w:p w:rsidR="0012248A" w:rsidRDefault="0012248A" w:rsidP="00857BE1"/>
    <w:p w:rsidR="0012248A" w:rsidRDefault="0012248A" w:rsidP="00857BE1"/>
    <w:p w:rsidR="0012248A" w:rsidRDefault="0012248A" w:rsidP="00857BE1"/>
    <w:p w:rsidR="0012248A" w:rsidRDefault="0012248A" w:rsidP="00857BE1"/>
    <w:p w:rsidR="0012248A" w:rsidRDefault="0012248A" w:rsidP="00857BE1"/>
    <w:p w:rsidR="0012248A" w:rsidRDefault="0012248A" w:rsidP="00857BE1"/>
    <w:p w:rsidR="0012248A" w:rsidRDefault="0012248A" w:rsidP="00857BE1"/>
    <w:p w:rsidR="0012248A" w:rsidRPr="006F336A" w:rsidRDefault="0012248A" w:rsidP="0012248A">
      <w:pPr>
        <w:rPr>
          <w:rFonts w:ascii="仿宋_GB2312" w:eastAsia="仿宋_GB2312"/>
          <w:color w:val="000000"/>
          <w:spacing w:val="-6"/>
          <w:sz w:val="32"/>
        </w:rPr>
      </w:pPr>
      <w:r w:rsidRPr="006F336A">
        <w:rPr>
          <w:rFonts w:ascii="仿宋_GB2312" w:eastAsia="仿宋_GB2312" w:hint="eastAsia"/>
          <w:color w:val="000000"/>
          <w:spacing w:val="-6"/>
          <w:sz w:val="32"/>
        </w:rPr>
        <w:lastRenderedPageBreak/>
        <w:t>3.</w:t>
      </w:r>
      <w:r w:rsidR="006F336A" w:rsidRPr="006F336A">
        <w:rPr>
          <w:rFonts w:ascii="仿宋_GB2312" w:eastAsia="仿宋_GB2312" w:hint="eastAsia"/>
          <w:color w:val="000000"/>
          <w:spacing w:val="-6"/>
          <w:sz w:val="32"/>
        </w:rPr>
        <w:t>三</w:t>
      </w:r>
      <w:r w:rsidRPr="006F336A">
        <w:rPr>
          <w:rFonts w:ascii="仿宋_GB2312" w:eastAsia="仿宋_GB2312" w:hint="eastAsia"/>
          <w:color w:val="000000"/>
          <w:spacing w:val="-6"/>
          <w:sz w:val="32"/>
        </w:rPr>
        <w:t>公司财务部高级主管（1人）、项目总会计师或财务部长（4人）</w:t>
      </w:r>
    </w:p>
    <w:tbl>
      <w:tblPr>
        <w:tblW w:w="9181" w:type="dxa"/>
        <w:tblLayout w:type="fixed"/>
        <w:tblLook w:val="0000" w:firstRow="0" w:lastRow="0" w:firstColumn="0" w:lastColumn="0" w:noHBand="0" w:noVBand="0"/>
      </w:tblPr>
      <w:tblGrid>
        <w:gridCol w:w="1368"/>
        <w:gridCol w:w="7813"/>
      </w:tblGrid>
      <w:tr w:rsidR="0012248A" w:rsidRPr="00CC1C3D" w:rsidTr="00CC1C3D">
        <w:trPr>
          <w:trHeight w:val="375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8A" w:rsidRPr="00CC1C3D" w:rsidRDefault="0012248A" w:rsidP="006D79CE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bookmarkStart w:id="0" w:name="_GoBack"/>
            <w:bookmarkEnd w:id="0"/>
            <w:r w:rsidRPr="00CC1C3D"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3D" w:rsidRPr="00CC1C3D" w:rsidRDefault="0012248A" w:rsidP="00CC1C3D">
            <w:pPr>
              <w:widowControl/>
              <w:shd w:val="clear" w:color="auto" w:fill="FFFFFF"/>
              <w:wordWrap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C1C3D">
              <w:rPr>
                <w:rFonts w:ascii="宋体" w:hAnsi="宋体" w:cs="宋体" w:hint="eastAsia"/>
                <w:color w:val="000000"/>
                <w:kern w:val="0"/>
                <w:szCs w:val="21"/>
              </w:rPr>
              <w:t>1.</w:t>
            </w:r>
            <w:r w:rsidR="00CC1C3D" w:rsidRPr="00CC1C3D">
              <w:rPr>
                <w:rFonts w:ascii="宋体" w:hAnsi="宋体" w:cs="宋体" w:hint="eastAsia"/>
                <w:color w:val="000000"/>
                <w:kern w:val="0"/>
                <w:szCs w:val="21"/>
              </w:rPr>
              <w:t>熟悉并掌握国家及行业相关政策、法律法规财政及税务等政策；</w:t>
            </w:r>
          </w:p>
          <w:p w:rsidR="00CC1C3D" w:rsidRPr="00CC1C3D" w:rsidRDefault="00CC1C3D" w:rsidP="00CC1C3D">
            <w:pPr>
              <w:widowControl/>
              <w:shd w:val="clear" w:color="auto" w:fill="FFFFFF"/>
              <w:wordWrap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C1C3D">
              <w:rPr>
                <w:rFonts w:ascii="宋体" w:hAnsi="宋体" w:cs="宋体" w:hint="eastAsia"/>
                <w:color w:val="000000"/>
                <w:kern w:val="0"/>
                <w:szCs w:val="21"/>
              </w:rPr>
              <w:t>2.熟练使用相关财务软件，并；</w:t>
            </w:r>
          </w:p>
          <w:p w:rsidR="00CC1C3D" w:rsidRPr="00CC1C3D" w:rsidRDefault="00CC1C3D" w:rsidP="00CC1C3D">
            <w:pPr>
              <w:widowControl/>
              <w:shd w:val="clear" w:color="auto" w:fill="FFFFFF"/>
              <w:wordWrap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C1C3D">
              <w:rPr>
                <w:rFonts w:ascii="宋体" w:hAnsi="宋体" w:cs="宋体" w:hint="eastAsia"/>
                <w:color w:val="000000"/>
                <w:kern w:val="0"/>
                <w:szCs w:val="21"/>
              </w:rPr>
              <w:t>3.品德优秀，作风正派，能坚持原则，具有组织领导、沟通协调和分析判断能力；</w:t>
            </w:r>
          </w:p>
          <w:p w:rsidR="0012248A" w:rsidRPr="00CC1C3D" w:rsidRDefault="00CC1C3D" w:rsidP="00CC1C3D">
            <w:pPr>
              <w:widowControl/>
              <w:shd w:val="clear" w:color="auto" w:fill="FFFFFF"/>
              <w:wordWrap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C1C3D">
              <w:rPr>
                <w:rFonts w:ascii="宋体" w:hAnsi="宋体" w:cs="宋体" w:hint="eastAsia"/>
                <w:color w:val="000000"/>
                <w:kern w:val="0"/>
                <w:szCs w:val="21"/>
              </w:rPr>
              <w:t>4.具有注册会计师或注册税务师资格者优先。</w:t>
            </w:r>
          </w:p>
        </w:tc>
      </w:tr>
      <w:tr w:rsidR="0012248A" w:rsidRPr="00CC1C3D" w:rsidTr="006D79CE">
        <w:trPr>
          <w:trHeight w:val="1013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8A" w:rsidRPr="00CC1C3D" w:rsidRDefault="0012248A" w:rsidP="006D79CE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CC1C3D"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8A" w:rsidRPr="00CC1C3D" w:rsidRDefault="0012248A" w:rsidP="006D79CE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CC1C3D">
              <w:rPr>
                <w:rFonts w:ascii="宋体" w:hAnsi="宋体" w:hint="eastAsia"/>
                <w:color w:val="000000"/>
                <w:kern w:val="0"/>
                <w:szCs w:val="21"/>
              </w:rPr>
              <w:t>具有财务管理、会计学等相关专业大专及以上学历，助理会计师及以上职称</w:t>
            </w:r>
          </w:p>
        </w:tc>
      </w:tr>
      <w:tr w:rsidR="0012248A" w:rsidRPr="00CC1C3D" w:rsidTr="006D79CE">
        <w:trPr>
          <w:trHeight w:val="11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8A" w:rsidRPr="00CC1C3D" w:rsidRDefault="0012248A" w:rsidP="006D79CE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CC1C3D"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8A" w:rsidRPr="00CC1C3D" w:rsidRDefault="00CC1C3D" w:rsidP="006D79CE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CC1C3D">
              <w:rPr>
                <w:rFonts w:ascii="宋体" w:hAnsi="宋体" w:hint="eastAsia"/>
                <w:color w:val="000000"/>
                <w:kern w:val="0"/>
                <w:szCs w:val="21"/>
              </w:rPr>
              <w:t>建筑企业3年及以上财务工作经验</w:t>
            </w:r>
          </w:p>
        </w:tc>
      </w:tr>
      <w:tr w:rsidR="0012248A" w:rsidRPr="00CC1C3D" w:rsidTr="006D79CE">
        <w:trPr>
          <w:trHeight w:val="1606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8A" w:rsidRPr="00CC1C3D" w:rsidRDefault="0012248A" w:rsidP="006D79CE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CC1C3D"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履历要求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8A" w:rsidRPr="00CC1C3D" w:rsidRDefault="00CC1C3D" w:rsidP="006D79CE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CC1C3D">
              <w:rPr>
                <w:rFonts w:ascii="宋体" w:hAnsi="宋体" w:hint="eastAsia"/>
                <w:color w:val="000000"/>
                <w:kern w:val="0"/>
                <w:szCs w:val="21"/>
              </w:rPr>
              <w:t>独立负责过1个或1个以上项目的财务管理工作</w:t>
            </w:r>
          </w:p>
        </w:tc>
      </w:tr>
      <w:tr w:rsidR="0012248A" w:rsidTr="006D79CE">
        <w:trPr>
          <w:trHeight w:val="1156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8A" w:rsidRPr="00CC1C3D" w:rsidRDefault="0012248A" w:rsidP="006D79CE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CC1C3D"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其它要求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48A" w:rsidRPr="0012248A" w:rsidRDefault="0012248A" w:rsidP="006D79CE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CC1C3D">
              <w:rPr>
                <w:rFonts w:ascii="宋体" w:hAnsi="宋体" w:hint="eastAsia"/>
                <w:color w:val="000000"/>
                <w:kern w:val="0"/>
                <w:szCs w:val="21"/>
              </w:rPr>
              <w:t>男性，年龄40周岁以下</w:t>
            </w:r>
          </w:p>
        </w:tc>
      </w:tr>
    </w:tbl>
    <w:p w:rsidR="0012248A" w:rsidRPr="00857BE1" w:rsidRDefault="0012248A" w:rsidP="0012248A">
      <w:pPr>
        <w:rPr>
          <w:vanish/>
        </w:rPr>
      </w:pPr>
    </w:p>
    <w:p w:rsidR="0012248A" w:rsidRPr="00857BE1" w:rsidRDefault="0012248A" w:rsidP="00857BE1">
      <w:pPr>
        <w:rPr>
          <w:vanish/>
        </w:rPr>
      </w:pPr>
    </w:p>
    <w:p w:rsidR="00464D3C" w:rsidRDefault="00464D3C"/>
    <w:sectPr w:rsidR="00464D3C">
      <w:footerReference w:type="default" r:id="rId10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4A0" w:rsidRDefault="00F944A0">
      <w:r>
        <w:separator/>
      </w:r>
    </w:p>
  </w:endnote>
  <w:endnote w:type="continuationSeparator" w:id="0">
    <w:p w:rsidR="00F944A0" w:rsidRDefault="00F9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65736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</w:rPr>
    </w:sdtEndPr>
    <w:sdtContent>
      <w:p w:rsidR="00590BA6" w:rsidRPr="00590BA6" w:rsidRDefault="00590BA6">
        <w:pPr>
          <w:pStyle w:val="a6"/>
          <w:rPr>
            <w:rFonts w:asciiTheme="minorEastAsia" w:eastAsiaTheme="minorEastAsia" w:hAnsiTheme="minorEastAsia"/>
            <w:sz w:val="28"/>
          </w:rPr>
        </w:pPr>
        <w:r w:rsidRPr="00590BA6">
          <w:rPr>
            <w:rFonts w:asciiTheme="minorEastAsia" w:eastAsiaTheme="minorEastAsia" w:hAnsiTheme="minorEastAsia"/>
            <w:sz w:val="28"/>
          </w:rPr>
          <w:fldChar w:fldCharType="begin"/>
        </w:r>
        <w:r w:rsidRPr="00590BA6">
          <w:rPr>
            <w:rFonts w:asciiTheme="minorEastAsia" w:eastAsiaTheme="minorEastAsia" w:hAnsiTheme="minorEastAsia"/>
            <w:sz w:val="28"/>
          </w:rPr>
          <w:instrText>PAGE   \* MERGEFORMAT</w:instrText>
        </w:r>
        <w:r w:rsidRPr="00590BA6">
          <w:rPr>
            <w:rFonts w:asciiTheme="minorEastAsia" w:eastAsiaTheme="minorEastAsia" w:hAnsiTheme="minorEastAsia"/>
            <w:sz w:val="28"/>
          </w:rPr>
          <w:fldChar w:fldCharType="separate"/>
        </w:r>
        <w:r w:rsidR="006F336A" w:rsidRPr="006F336A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 w:rsidR="006F336A">
          <w:rPr>
            <w:rFonts w:asciiTheme="minorEastAsia" w:eastAsiaTheme="minorEastAsia" w:hAnsiTheme="minorEastAsia"/>
            <w:noProof/>
            <w:sz w:val="28"/>
          </w:rPr>
          <w:t xml:space="preserve"> 2 -</w:t>
        </w:r>
        <w:r w:rsidRPr="00590BA6"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  <w:p w:rsidR="00B76E92" w:rsidRDefault="00F944A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830441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</w:rPr>
    </w:sdtEndPr>
    <w:sdtContent>
      <w:p w:rsidR="00D00303" w:rsidRPr="00D00303" w:rsidRDefault="00D00303">
        <w:pPr>
          <w:pStyle w:val="a6"/>
          <w:jc w:val="right"/>
          <w:rPr>
            <w:rFonts w:asciiTheme="minorEastAsia" w:eastAsiaTheme="minorEastAsia" w:hAnsiTheme="minorEastAsia"/>
            <w:sz w:val="28"/>
          </w:rPr>
        </w:pPr>
        <w:r w:rsidRPr="00D00303">
          <w:rPr>
            <w:rFonts w:asciiTheme="minorEastAsia" w:eastAsiaTheme="minorEastAsia" w:hAnsiTheme="minorEastAsia"/>
            <w:sz w:val="28"/>
          </w:rPr>
          <w:fldChar w:fldCharType="begin"/>
        </w:r>
        <w:r w:rsidRPr="00D00303">
          <w:rPr>
            <w:rFonts w:asciiTheme="minorEastAsia" w:eastAsiaTheme="minorEastAsia" w:hAnsiTheme="minorEastAsia"/>
            <w:sz w:val="28"/>
          </w:rPr>
          <w:instrText>PAGE   \* MERGEFORMAT</w:instrText>
        </w:r>
        <w:r w:rsidRPr="00D00303">
          <w:rPr>
            <w:rFonts w:asciiTheme="minorEastAsia" w:eastAsiaTheme="minorEastAsia" w:hAnsiTheme="minorEastAsia"/>
            <w:sz w:val="28"/>
          </w:rPr>
          <w:fldChar w:fldCharType="separate"/>
        </w:r>
        <w:r w:rsidR="006F336A" w:rsidRPr="006F336A">
          <w:rPr>
            <w:rFonts w:asciiTheme="minorEastAsia" w:eastAsiaTheme="minorEastAsia" w:hAnsiTheme="minorEastAsia"/>
            <w:noProof/>
            <w:sz w:val="28"/>
            <w:lang w:val="zh-CN"/>
          </w:rPr>
          <w:t>1</w:t>
        </w:r>
        <w:r w:rsidRPr="00D00303"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  <w:p w:rsidR="00F2626A" w:rsidRDefault="00F944A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26A" w:rsidRPr="00590BA6" w:rsidRDefault="00590BA6" w:rsidP="00590BA6">
    <w:pPr>
      <w:pStyle w:val="a6"/>
      <w:jc w:val="right"/>
      <w:rPr>
        <w:rFonts w:asciiTheme="minorEastAsia" w:eastAsiaTheme="minorEastAsia" w:hAnsiTheme="minorEastAsia"/>
        <w:sz w:val="28"/>
      </w:rPr>
    </w:pPr>
    <w:r w:rsidRPr="00590BA6">
      <w:rPr>
        <w:rFonts w:asciiTheme="minorEastAsia" w:eastAsiaTheme="minorEastAsia" w:hAnsiTheme="minorEastAsia" w:hint="eastAsia"/>
        <w:sz w:val="2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4A0" w:rsidRDefault="00F944A0">
      <w:r>
        <w:separator/>
      </w:r>
    </w:p>
  </w:footnote>
  <w:footnote w:type="continuationSeparator" w:id="0">
    <w:p w:rsidR="00F944A0" w:rsidRDefault="00F94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B9"/>
    <w:rsid w:val="00001BEE"/>
    <w:rsid w:val="00037C1D"/>
    <w:rsid w:val="001065E9"/>
    <w:rsid w:val="0012248A"/>
    <w:rsid w:val="001F242C"/>
    <w:rsid w:val="002411A0"/>
    <w:rsid w:val="003B5380"/>
    <w:rsid w:val="004568F7"/>
    <w:rsid w:val="00464D3C"/>
    <w:rsid w:val="004B4C38"/>
    <w:rsid w:val="005341A5"/>
    <w:rsid w:val="00590BA6"/>
    <w:rsid w:val="00622B62"/>
    <w:rsid w:val="00683D62"/>
    <w:rsid w:val="006C5F80"/>
    <w:rsid w:val="006F336A"/>
    <w:rsid w:val="007F72B9"/>
    <w:rsid w:val="008D437A"/>
    <w:rsid w:val="00B11042"/>
    <w:rsid w:val="00C676FE"/>
    <w:rsid w:val="00CC1C3D"/>
    <w:rsid w:val="00D00303"/>
    <w:rsid w:val="00F412A8"/>
    <w:rsid w:val="00F6672C"/>
    <w:rsid w:val="00F944A0"/>
    <w:rsid w:val="00FD6CDC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E39D1"/>
    <w:rPr>
      <w:color w:val="0000FF"/>
      <w:u w:val="single"/>
    </w:rPr>
  </w:style>
  <w:style w:type="paragraph" w:styleId="a4">
    <w:name w:val="Plain Text"/>
    <w:basedOn w:val="a"/>
    <w:link w:val="Char"/>
    <w:unhideWhenUsed/>
    <w:rsid w:val="00FE39D1"/>
    <w:rPr>
      <w:rFonts w:ascii="宋体" w:eastAsia="宋体" w:hAnsi="Courier New" w:cs="宋体"/>
      <w:kern w:val="0"/>
      <w:szCs w:val="21"/>
    </w:rPr>
  </w:style>
  <w:style w:type="character" w:customStyle="1" w:styleId="Char">
    <w:name w:val="纯文本 Char"/>
    <w:basedOn w:val="a0"/>
    <w:link w:val="a4"/>
    <w:rsid w:val="00FE39D1"/>
    <w:rPr>
      <w:rFonts w:ascii="宋体" w:eastAsia="宋体" w:hAnsi="Courier New" w:cs="宋体"/>
      <w:kern w:val="0"/>
      <w:szCs w:val="21"/>
    </w:rPr>
  </w:style>
  <w:style w:type="paragraph" w:styleId="a5">
    <w:name w:val="Normal (Web)"/>
    <w:basedOn w:val="a"/>
    <w:uiPriority w:val="99"/>
    <w:unhideWhenUsed/>
    <w:rsid w:val="00FE39D1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6">
    <w:name w:val="footer"/>
    <w:basedOn w:val="a"/>
    <w:link w:val="Char0"/>
    <w:uiPriority w:val="99"/>
    <w:unhideWhenUsed/>
    <w:rsid w:val="00FE39D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E39D1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D437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D437A"/>
    <w:rPr>
      <w:sz w:val="18"/>
      <w:szCs w:val="18"/>
    </w:rPr>
  </w:style>
  <w:style w:type="paragraph" w:styleId="a8">
    <w:name w:val="List Paragraph"/>
    <w:basedOn w:val="a"/>
    <w:uiPriority w:val="34"/>
    <w:qFormat/>
    <w:rsid w:val="00FD6CDC"/>
    <w:pPr>
      <w:ind w:firstLineChars="200" w:firstLine="420"/>
    </w:pPr>
  </w:style>
  <w:style w:type="paragraph" w:styleId="a9">
    <w:name w:val="header"/>
    <w:basedOn w:val="a"/>
    <w:link w:val="Char2"/>
    <w:uiPriority w:val="99"/>
    <w:unhideWhenUsed/>
    <w:rsid w:val="006F3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6F33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E39D1"/>
    <w:rPr>
      <w:color w:val="0000FF"/>
      <w:u w:val="single"/>
    </w:rPr>
  </w:style>
  <w:style w:type="paragraph" w:styleId="a4">
    <w:name w:val="Plain Text"/>
    <w:basedOn w:val="a"/>
    <w:link w:val="Char"/>
    <w:unhideWhenUsed/>
    <w:rsid w:val="00FE39D1"/>
    <w:rPr>
      <w:rFonts w:ascii="宋体" w:eastAsia="宋体" w:hAnsi="Courier New" w:cs="宋体"/>
      <w:kern w:val="0"/>
      <w:szCs w:val="21"/>
    </w:rPr>
  </w:style>
  <w:style w:type="character" w:customStyle="1" w:styleId="Char">
    <w:name w:val="纯文本 Char"/>
    <w:basedOn w:val="a0"/>
    <w:link w:val="a4"/>
    <w:rsid w:val="00FE39D1"/>
    <w:rPr>
      <w:rFonts w:ascii="宋体" w:eastAsia="宋体" w:hAnsi="Courier New" w:cs="宋体"/>
      <w:kern w:val="0"/>
      <w:szCs w:val="21"/>
    </w:rPr>
  </w:style>
  <w:style w:type="paragraph" w:styleId="a5">
    <w:name w:val="Normal (Web)"/>
    <w:basedOn w:val="a"/>
    <w:uiPriority w:val="99"/>
    <w:unhideWhenUsed/>
    <w:rsid w:val="00FE39D1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6">
    <w:name w:val="footer"/>
    <w:basedOn w:val="a"/>
    <w:link w:val="Char0"/>
    <w:uiPriority w:val="99"/>
    <w:unhideWhenUsed/>
    <w:rsid w:val="00FE39D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E39D1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D437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D437A"/>
    <w:rPr>
      <w:sz w:val="18"/>
      <w:szCs w:val="18"/>
    </w:rPr>
  </w:style>
  <w:style w:type="paragraph" w:styleId="a8">
    <w:name w:val="List Paragraph"/>
    <w:basedOn w:val="a"/>
    <w:uiPriority w:val="34"/>
    <w:qFormat/>
    <w:rsid w:val="00FD6CDC"/>
    <w:pPr>
      <w:ind w:firstLineChars="200" w:firstLine="420"/>
    </w:pPr>
  </w:style>
  <w:style w:type="paragraph" w:styleId="a9">
    <w:name w:val="header"/>
    <w:basedOn w:val="a"/>
    <w:link w:val="Char2"/>
    <w:uiPriority w:val="99"/>
    <w:unhideWhenUsed/>
    <w:rsid w:val="006F3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6F33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15B01-AF90-4085-9CE1-A5CE139A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王东旗</dc:creator>
  <cp:lastModifiedBy>王东旗</cp:lastModifiedBy>
  <cp:revision>3</cp:revision>
  <cp:lastPrinted>2015-12-31T03:28:00Z</cp:lastPrinted>
  <dcterms:created xsi:type="dcterms:W3CDTF">2016-03-02T02:18:00Z</dcterms:created>
  <dcterms:modified xsi:type="dcterms:W3CDTF">2016-03-21T07:23:00Z</dcterms:modified>
</cp:coreProperties>
</file>