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ABC" w:rsidRDefault="00B246C7">
      <w:pPr>
        <w:widowControl/>
        <w:spacing w:line="560" w:lineRule="exact"/>
        <w:jc w:val="center"/>
        <w:rPr>
          <w:rFonts w:ascii="微软雅黑" w:eastAsia="微软雅黑" w:hAnsi="微软雅黑" w:cs="宋体"/>
          <w:color w:val="333333"/>
          <w:kern w:val="0"/>
          <w:sz w:val="36"/>
          <w:szCs w:val="36"/>
        </w:rPr>
      </w:pPr>
      <w:r>
        <w:rPr>
          <w:rFonts w:ascii="微软雅黑" w:eastAsia="微软雅黑" w:hAnsi="微软雅黑" w:cs="宋体" w:hint="eastAsia"/>
          <w:color w:val="333333"/>
          <w:kern w:val="0"/>
          <w:sz w:val="36"/>
          <w:szCs w:val="36"/>
        </w:rPr>
        <w:t>中铁城市发展投资集团有限公司</w:t>
      </w:r>
    </w:p>
    <w:p w:rsidR="00904ABC" w:rsidRDefault="00B246C7">
      <w:pPr>
        <w:widowControl/>
        <w:spacing w:line="560" w:lineRule="exact"/>
        <w:jc w:val="center"/>
        <w:rPr>
          <w:rFonts w:ascii="微软雅黑" w:eastAsia="微软雅黑" w:hAnsi="微软雅黑" w:cs="宋体"/>
          <w:color w:val="333333"/>
          <w:kern w:val="0"/>
          <w:sz w:val="36"/>
          <w:szCs w:val="36"/>
        </w:rPr>
      </w:pPr>
      <w:r>
        <w:rPr>
          <w:rFonts w:ascii="微软雅黑" w:eastAsia="微软雅黑" w:hAnsi="微软雅黑" w:cs="宋体" w:hint="eastAsia"/>
          <w:color w:val="333333"/>
          <w:kern w:val="0"/>
          <w:sz w:val="36"/>
          <w:szCs w:val="36"/>
        </w:rPr>
        <w:t>202</w:t>
      </w:r>
      <w:r w:rsidR="00DA5DEE">
        <w:rPr>
          <w:rFonts w:ascii="微软雅黑" w:eastAsia="微软雅黑" w:hAnsi="微软雅黑" w:cs="宋体" w:hint="eastAsia"/>
          <w:color w:val="333333"/>
          <w:kern w:val="0"/>
          <w:sz w:val="36"/>
          <w:szCs w:val="36"/>
        </w:rPr>
        <w:t>3届高校毕业生</w:t>
      </w:r>
      <w:r>
        <w:rPr>
          <w:rFonts w:ascii="微软雅黑" w:eastAsia="微软雅黑" w:hAnsi="微软雅黑" w:cs="宋体" w:hint="eastAsia"/>
          <w:color w:val="333333"/>
          <w:kern w:val="0"/>
          <w:sz w:val="36"/>
          <w:szCs w:val="36"/>
        </w:rPr>
        <w:t>公开招聘公告</w:t>
      </w:r>
    </w:p>
    <w:p w:rsidR="00904ABC" w:rsidRDefault="00B246C7">
      <w:pPr>
        <w:widowControl/>
        <w:spacing w:line="560" w:lineRule="exact"/>
        <w:ind w:firstLine="450"/>
        <w:jc w:val="left"/>
        <w:rPr>
          <w:rFonts w:ascii="仿宋_GB2312" w:hAnsi="微软雅黑 Light" w:cs="Times New Roman"/>
          <w:sz w:val="28"/>
          <w:szCs w:val="28"/>
        </w:rPr>
      </w:pPr>
      <w:r>
        <w:rPr>
          <w:rFonts w:ascii="仿宋_GB2312" w:hAnsi="微软雅黑 Light" w:cs="Times New Roman" w:hint="eastAsia"/>
          <w:sz w:val="28"/>
          <w:szCs w:val="28"/>
        </w:rPr>
        <w:t>中铁城市发展投资集团有限公司（简称“中铁城投”）是世界企业500强中国中铁全资子公司，代表中国中铁在四川、陕西、新疆、甘肃、宁夏、青海、西藏等七省（自治区）开展基础设施项目的投资、建设、运营管理和大型总承包项目管理。公司于2012年成立，2017年5月注册入驻四川省天府新区，拥有市政公用、公路、铁路、建筑工程施工总承包等一级资质。根据工作需要，现</w:t>
      </w:r>
      <w:r w:rsidR="00DA5DEE">
        <w:rPr>
          <w:rFonts w:ascii="仿宋_GB2312" w:hAnsi="微软雅黑 Light" w:cs="Times New Roman" w:hint="eastAsia"/>
          <w:sz w:val="28"/>
          <w:szCs w:val="28"/>
        </w:rPr>
        <w:t>公开招聘</w:t>
      </w:r>
      <w:r>
        <w:rPr>
          <w:rFonts w:ascii="仿宋_GB2312" w:hAnsi="微软雅黑 Light" w:cs="Times New Roman" w:hint="eastAsia"/>
          <w:sz w:val="28"/>
          <w:szCs w:val="28"/>
        </w:rPr>
        <w:t>高校</w:t>
      </w:r>
      <w:r w:rsidR="00DA5DEE">
        <w:rPr>
          <w:rFonts w:ascii="仿宋_GB2312" w:hAnsi="微软雅黑 Light" w:cs="Times New Roman" w:hint="eastAsia"/>
          <w:sz w:val="28"/>
          <w:szCs w:val="28"/>
        </w:rPr>
        <w:t>毕业</w:t>
      </w:r>
      <w:r>
        <w:rPr>
          <w:rFonts w:ascii="仿宋_GB2312" w:hAnsi="微软雅黑 Light" w:cs="Times New Roman" w:hint="eastAsia"/>
          <w:sz w:val="28"/>
          <w:szCs w:val="28"/>
        </w:rPr>
        <w:t>生</w:t>
      </w:r>
      <w:r w:rsidR="00DA5DEE">
        <w:rPr>
          <w:rFonts w:ascii="仿宋_GB2312" w:hAnsi="微软雅黑 Light" w:cs="Times New Roman" w:hint="eastAsia"/>
          <w:sz w:val="28"/>
          <w:szCs w:val="28"/>
        </w:rPr>
        <w:t>42</w:t>
      </w:r>
      <w:r>
        <w:rPr>
          <w:rFonts w:ascii="仿宋_GB2312" w:hAnsi="微软雅黑 Light" w:cs="Times New Roman" w:hint="eastAsia"/>
          <w:sz w:val="28"/>
          <w:szCs w:val="28"/>
        </w:rPr>
        <w:t>名。有关事项公告如下：</w:t>
      </w:r>
    </w:p>
    <w:p w:rsidR="00904ABC" w:rsidRDefault="00B246C7">
      <w:pPr>
        <w:pStyle w:val="1"/>
        <w:widowControl/>
        <w:numPr>
          <w:ilvl w:val="0"/>
          <w:numId w:val="1"/>
        </w:numPr>
        <w:spacing w:line="560" w:lineRule="exact"/>
        <w:ind w:firstLineChars="0"/>
        <w:jc w:val="left"/>
        <w:rPr>
          <w:rFonts w:ascii="黑体" w:eastAsia="黑体" w:hAnsi="黑体" w:cs="Times New Roman"/>
          <w:sz w:val="28"/>
          <w:szCs w:val="28"/>
        </w:rPr>
      </w:pPr>
      <w:r>
        <w:rPr>
          <w:rFonts w:ascii="黑体" w:eastAsia="黑体" w:hAnsi="黑体" w:cs="Times New Roman" w:hint="eastAsia"/>
          <w:sz w:val="28"/>
          <w:szCs w:val="28"/>
        </w:rPr>
        <w:t>招聘岗位类别及数量</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6"/>
        <w:gridCol w:w="2277"/>
        <w:gridCol w:w="3119"/>
        <w:gridCol w:w="850"/>
        <w:gridCol w:w="2034"/>
      </w:tblGrid>
      <w:tr w:rsidR="00AB0BB7" w:rsidTr="003934B1">
        <w:trPr>
          <w:trHeight w:val="336"/>
        </w:trPr>
        <w:tc>
          <w:tcPr>
            <w:tcW w:w="666" w:type="dxa"/>
            <w:vAlign w:val="center"/>
          </w:tcPr>
          <w:p w:rsidR="00AB0BB7" w:rsidRDefault="00AB0BB7" w:rsidP="003934B1">
            <w:pPr>
              <w:spacing w:line="560" w:lineRule="exact"/>
              <w:jc w:val="center"/>
              <w:rPr>
                <w:rFonts w:ascii="宋体" w:eastAsia="宋体" w:hAnsi="宋体" w:cs="Times New Roman"/>
                <w:b/>
                <w:sz w:val="21"/>
                <w:szCs w:val="21"/>
              </w:rPr>
            </w:pPr>
            <w:r>
              <w:rPr>
                <w:rFonts w:ascii="宋体" w:eastAsia="宋体" w:hAnsi="宋体" w:cs="Times New Roman" w:hint="eastAsia"/>
                <w:b/>
                <w:sz w:val="21"/>
                <w:szCs w:val="21"/>
              </w:rPr>
              <w:t>序号</w:t>
            </w:r>
          </w:p>
        </w:tc>
        <w:tc>
          <w:tcPr>
            <w:tcW w:w="2277" w:type="dxa"/>
            <w:vAlign w:val="center"/>
          </w:tcPr>
          <w:p w:rsidR="00AB0BB7" w:rsidRDefault="00AB0BB7" w:rsidP="003934B1">
            <w:pPr>
              <w:spacing w:line="560" w:lineRule="exact"/>
              <w:jc w:val="center"/>
              <w:rPr>
                <w:rFonts w:ascii="宋体" w:eastAsia="宋体" w:hAnsi="宋体" w:cs="Times New Roman"/>
                <w:b/>
                <w:sz w:val="21"/>
                <w:szCs w:val="21"/>
              </w:rPr>
            </w:pPr>
            <w:r>
              <w:rPr>
                <w:rFonts w:ascii="宋体" w:eastAsia="宋体" w:hAnsi="宋体" w:cs="Times New Roman" w:hint="eastAsia"/>
                <w:b/>
                <w:sz w:val="21"/>
                <w:szCs w:val="21"/>
              </w:rPr>
              <w:t>岗位类别</w:t>
            </w:r>
          </w:p>
        </w:tc>
        <w:tc>
          <w:tcPr>
            <w:tcW w:w="3119" w:type="dxa"/>
            <w:vAlign w:val="center"/>
          </w:tcPr>
          <w:p w:rsidR="00AB0BB7" w:rsidRDefault="00AB0BB7" w:rsidP="003934B1">
            <w:pPr>
              <w:spacing w:line="560" w:lineRule="exact"/>
              <w:jc w:val="center"/>
              <w:rPr>
                <w:rFonts w:ascii="宋体" w:eastAsia="宋体" w:hAnsi="宋体" w:cs="Times New Roman"/>
                <w:b/>
                <w:sz w:val="21"/>
                <w:szCs w:val="21"/>
              </w:rPr>
            </w:pPr>
            <w:r>
              <w:rPr>
                <w:rFonts w:ascii="宋体" w:eastAsia="宋体" w:hAnsi="宋体" w:cs="Times New Roman" w:hint="eastAsia"/>
                <w:b/>
                <w:sz w:val="21"/>
                <w:szCs w:val="21"/>
              </w:rPr>
              <w:t>专业名称</w:t>
            </w:r>
          </w:p>
        </w:tc>
        <w:tc>
          <w:tcPr>
            <w:tcW w:w="850" w:type="dxa"/>
            <w:vAlign w:val="center"/>
          </w:tcPr>
          <w:p w:rsidR="00AB0BB7" w:rsidRDefault="00AB0BB7" w:rsidP="003934B1">
            <w:pPr>
              <w:spacing w:line="560" w:lineRule="exact"/>
              <w:jc w:val="center"/>
              <w:rPr>
                <w:rFonts w:ascii="宋体" w:eastAsia="宋体" w:hAnsi="宋体" w:cs="Times New Roman"/>
                <w:b/>
                <w:sz w:val="21"/>
                <w:szCs w:val="21"/>
              </w:rPr>
            </w:pPr>
            <w:r>
              <w:rPr>
                <w:rFonts w:ascii="宋体" w:eastAsia="宋体" w:hAnsi="宋体" w:cs="Times New Roman" w:hint="eastAsia"/>
                <w:b/>
                <w:sz w:val="21"/>
                <w:szCs w:val="21"/>
              </w:rPr>
              <w:t>数量</w:t>
            </w:r>
          </w:p>
        </w:tc>
        <w:tc>
          <w:tcPr>
            <w:tcW w:w="2034" w:type="dxa"/>
            <w:vAlign w:val="center"/>
          </w:tcPr>
          <w:p w:rsidR="00AB0BB7" w:rsidRDefault="00BA0013" w:rsidP="003934B1">
            <w:pPr>
              <w:spacing w:line="560" w:lineRule="exact"/>
              <w:jc w:val="center"/>
              <w:rPr>
                <w:rFonts w:ascii="宋体" w:eastAsia="宋体" w:hAnsi="宋体" w:cs="Times New Roman"/>
                <w:b/>
                <w:sz w:val="21"/>
                <w:szCs w:val="21"/>
              </w:rPr>
            </w:pPr>
            <w:r>
              <w:rPr>
                <w:rFonts w:ascii="宋体" w:eastAsia="宋体" w:hAnsi="宋体" w:cs="Times New Roman" w:hint="eastAsia"/>
                <w:b/>
                <w:sz w:val="21"/>
                <w:szCs w:val="21"/>
              </w:rPr>
              <w:t>需求</w:t>
            </w:r>
            <w:r w:rsidR="00AB0BB7">
              <w:rPr>
                <w:rFonts w:ascii="宋体" w:eastAsia="宋体" w:hAnsi="宋体" w:cs="Times New Roman" w:hint="eastAsia"/>
                <w:b/>
                <w:sz w:val="21"/>
                <w:szCs w:val="21"/>
              </w:rPr>
              <w:t>单位</w:t>
            </w:r>
          </w:p>
        </w:tc>
      </w:tr>
      <w:tr w:rsidR="00AB0BB7" w:rsidTr="003934B1">
        <w:trPr>
          <w:trHeight w:val="479"/>
        </w:trPr>
        <w:tc>
          <w:tcPr>
            <w:tcW w:w="666" w:type="dxa"/>
            <w:vAlign w:val="center"/>
          </w:tcPr>
          <w:p w:rsidR="00AB0BB7" w:rsidRDefault="00AB0BB7" w:rsidP="003934B1">
            <w:pPr>
              <w:spacing w:line="560" w:lineRule="exact"/>
              <w:jc w:val="center"/>
              <w:rPr>
                <w:rFonts w:ascii="宋体" w:eastAsia="宋体" w:hAnsi="宋体" w:cs="Times New Roman"/>
                <w:b/>
                <w:sz w:val="21"/>
                <w:szCs w:val="21"/>
              </w:rPr>
            </w:pPr>
            <w:r>
              <w:rPr>
                <w:rFonts w:ascii="宋体" w:eastAsia="宋体" w:hAnsi="宋体" w:cs="Times New Roman" w:hint="eastAsia"/>
                <w:b/>
                <w:sz w:val="21"/>
                <w:szCs w:val="21"/>
              </w:rPr>
              <w:t>1</w:t>
            </w:r>
          </w:p>
        </w:tc>
        <w:tc>
          <w:tcPr>
            <w:tcW w:w="2277" w:type="dxa"/>
            <w:vAlign w:val="center"/>
          </w:tcPr>
          <w:p w:rsidR="00AB0BB7" w:rsidRDefault="00AB0BB7" w:rsidP="003934B1">
            <w:pPr>
              <w:spacing w:line="560" w:lineRule="exact"/>
              <w:jc w:val="center"/>
              <w:rPr>
                <w:rFonts w:ascii="宋体" w:eastAsia="宋体" w:hAnsi="宋体" w:cs="宋体"/>
                <w:b/>
                <w:sz w:val="20"/>
                <w:szCs w:val="20"/>
              </w:rPr>
            </w:pPr>
            <w:r>
              <w:rPr>
                <w:rFonts w:ascii="Calibri" w:eastAsia="宋体" w:hAnsi="Calibri" w:cs="Times New Roman" w:hint="eastAsia"/>
                <w:b/>
                <w:sz w:val="20"/>
                <w:szCs w:val="20"/>
              </w:rPr>
              <w:t>市场（投资）开发岗</w:t>
            </w:r>
          </w:p>
        </w:tc>
        <w:tc>
          <w:tcPr>
            <w:tcW w:w="3119" w:type="dxa"/>
            <w:vAlign w:val="center"/>
          </w:tcPr>
          <w:p w:rsidR="00AB0BB7" w:rsidRDefault="00AB0BB7" w:rsidP="003934B1">
            <w:pPr>
              <w:spacing w:line="360" w:lineRule="exact"/>
              <w:jc w:val="center"/>
              <w:rPr>
                <w:rFonts w:ascii="宋体" w:eastAsia="宋体" w:hAnsi="宋体" w:cs="宋体"/>
                <w:b/>
                <w:sz w:val="20"/>
                <w:szCs w:val="20"/>
              </w:rPr>
            </w:pPr>
            <w:r w:rsidRPr="00DA5DEE">
              <w:rPr>
                <w:rFonts w:ascii="Calibri" w:eastAsia="宋体" w:hAnsi="Calibri" w:cs="Times New Roman" w:hint="eastAsia"/>
                <w:b/>
                <w:sz w:val="20"/>
                <w:szCs w:val="20"/>
              </w:rPr>
              <w:t>投资、经济、</w:t>
            </w:r>
            <w:r>
              <w:rPr>
                <w:rFonts w:ascii="Calibri" w:eastAsia="宋体" w:hAnsi="Calibri" w:cs="Times New Roman" w:hint="eastAsia"/>
                <w:b/>
                <w:sz w:val="20"/>
                <w:szCs w:val="20"/>
              </w:rPr>
              <w:t>经济工程、</w:t>
            </w:r>
            <w:r w:rsidRPr="00DA5DEE">
              <w:rPr>
                <w:rFonts w:ascii="Calibri" w:eastAsia="宋体" w:hAnsi="Calibri" w:cs="Times New Roman" w:hint="eastAsia"/>
                <w:b/>
                <w:sz w:val="20"/>
                <w:szCs w:val="20"/>
              </w:rPr>
              <w:t>水利水电工程</w:t>
            </w:r>
            <w:r>
              <w:rPr>
                <w:rFonts w:ascii="Calibri" w:eastAsia="宋体" w:hAnsi="Calibri" w:cs="Times New Roman" w:hint="eastAsia"/>
                <w:b/>
                <w:sz w:val="20"/>
                <w:szCs w:val="20"/>
              </w:rPr>
              <w:t>、土木工程、桥隧工程</w:t>
            </w:r>
          </w:p>
        </w:tc>
        <w:tc>
          <w:tcPr>
            <w:tcW w:w="850" w:type="dxa"/>
            <w:vAlign w:val="center"/>
          </w:tcPr>
          <w:p w:rsidR="00AB0BB7" w:rsidRDefault="00AB0BB7" w:rsidP="003934B1">
            <w:pPr>
              <w:spacing w:line="560" w:lineRule="exact"/>
              <w:jc w:val="center"/>
              <w:rPr>
                <w:rFonts w:ascii="宋体" w:eastAsia="宋体" w:hAnsi="宋体" w:cs="Times New Roman"/>
                <w:b/>
                <w:sz w:val="21"/>
                <w:szCs w:val="21"/>
              </w:rPr>
            </w:pPr>
            <w:r>
              <w:rPr>
                <w:rFonts w:ascii="宋体" w:eastAsia="宋体" w:hAnsi="宋体" w:cs="Times New Roman" w:hint="eastAsia"/>
                <w:b/>
                <w:sz w:val="21"/>
                <w:szCs w:val="21"/>
              </w:rPr>
              <w:t>2</w:t>
            </w:r>
          </w:p>
        </w:tc>
        <w:tc>
          <w:tcPr>
            <w:tcW w:w="2034" w:type="dxa"/>
            <w:vAlign w:val="center"/>
          </w:tcPr>
          <w:p w:rsidR="00AB0BB7" w:rsidRPr="00AB0BB7" w:rsidRDefault="00AB0BB7" w:rsidP="003934B1">
            <w:pPr>
              <w:spacing w:line="360" w:lineRule="exact"/>
              <w:jc w:val="center"/>
              <w:rPr>
                <w:rFonts w:ascii="Calibri" w:eastAsia="宋体" w:hAnsi="Calibri" w:cs="Times New Roman"/>
                <w:b/>
                <w:sz w:val="20"/>
                <w:szCs w:val="20"/>
              </w:rPr>
            </w:pPr>
            <w:r>
              <w:rPr>
                <w:rFonts w:ascii="Calibri" w:eastAsia="宋体" w:hAnsi="Calibri" w:cs="Times New Roman" w:hint="eastAsia"/>
                <w:b/>
                <w:sz w:val="20"/>
                <w:szCs w:val="20"/>
              </w:rPr>
              <w:t>集团公司</w:t>
            </w:r>
            <w:r w:rsidRPr="00AB0BB7">
              <w:rPr>
                <w:rFonts w:ascii="Calibri" w:eastAsia="宋体" w:hAnsi="Calibri" w:cs="Times New Roman" w:hint="eastAsia"/>
                <w:b/>
                <w:sz w:val="20"/>
                <w:szCs w:val="20"/>
              </w:rPr>
              <w:t>1</w:t>
            </w:r>
          </w:p>
          <w:p w:rsidR="00AB0BB7" w:rsidRDefault="00AB0BB7" w:rsidP="003934B1">
            <w:pPr>
              <w:spacing w:line="360" w:lineRule="exact"/>
              <w:jc w:val="center"/>
              <w:rPr>
                <w:rFonts w:ascii="宋体" w:eastAsia="宋体" w:hAnsi="宋体" w:cs="Times New Roman"/>
                <w:b/>
                <w:sz w:val="21"/>
                <w:szCs w:val="21"/>
              </w:rPr>
            </w:pPr>
            <w:r w:rsidRPr="00AB0BB7">
              <w:rPr>
                <w:rFonts w:ascii="Calibri" w:eastAsia="宋体" w:hAnsi="Calibri" w:cs="Times New Roman" w:hint="eastAsia"/>
                <w:b/>
                <w:sz w:val="20"/>
                <w:szCs w:val="20"/>
              </w:rPr>
              <w:t>宜宾</w:t>
            </w:r>
            <w:r>
              <w:rPr>
                <w:rFonts w:ascii="Calibri" w:eastAsia="宋体" w:hAnsi="Calibri" w:cs="Times New Roman" w:hint="eastAsia"/>
                <w:b/>
                <w:sz w:val="20"/>
                <w:szCs w:val="20"/>
              </w:rPr>
              <w:t>公司</w:t>
            </w:r>
            <w:r w:rsidRPr="00AB0BB7">
              <w:rPr>
                <w:rFonts w:ascii="Calibri" w:eastAsia="宋体" w:hAnsi="Calibri" w:cs="Times New Roman" w:hint="eastAsia"/>
                <w:b/>
                <w:sz w:val="20"/>
                <w:szCs w:val="20"/>
              </w:rPr>
              <w:t>1</w:t>
            </w:r>
          </w:p>
        </w:tc>
      </w:tr>
      <w:tr w:rsidR="00AB0BB7" w:rsidTr="003934B1">
        <w:trPr>
          <w:trHeight w:val="320"/>
        </w:trPr>
        <w:tc>
          <w:tcPr>
            <w:tcW w:w="666" w:type="dxa"/>
            <w:vAlign w:val="center"/>
          </w:tcPr>
          <w:p w:rsidR="00AB0BB7" w:rsidRDefault="00AB0BB7" w:rsidP="003934B1">
            <w:pPr>
              <w:spacing w:line="560" w:lineRule="exact"/>
              <w:jc w:val="center"/>
              <w:rPr>
                <w:rFonts w:ascii="宋体" w:eastAsia="宋体" w:hAnsi="宋体" w:cs="Times New Roman"/>
                <w:b/>
                <w:sz w:val="21"/>
                <w:szCs w:val="21"/>
              </w:rPr>
            </w:pPr>
            <w:r>
              <w:rPr>
                <w:rFonts w:ascii="宋体" w:eastAsia="宋体" w:hAnsi="宋体" w:cs="Times New Roman" w:hint="eastAsia"/>
                <w:b/>
                <w:sz w:val="21"/>
                <w:szCs w:val="21"/>
              </w:rPr>
              <w:t>2</w:t>
            </w:r>
          </w:p>
        </w:tc>
        <w:tc>
          <w:tcPr>
            <w:tcW w:w="2277" w:type="dxa"/>
            <w:vAlign w:val="center"/>
          </w:tcPr>
          <w:p w:rsidR="00AB0BB7" w:rsidRDefault="00AB0BB7" w:rsidP="003934B1">
            <w:pPr>
              <w:spacing w:line="560" w:lineRule="exact"/>
              <w:jc w:val="center"/>
              <w:rPr>
                <w:rFonts w:ascii="宋体" w:eastAsia="宋体" w:hAnsi="宋体" w:cs="宋体"/>
                <w:b/>
                <w:sz w:val="20"/>
                <w:szCs w:val="20"/>
              </w:rPr>
            </w:pPr>
            <w:r>
              <w:rPr>
                <w:rFonts w:ascii="Calibri" w:eastAsia="宋体" w:hAnsi="Calibri" w:cs="Times New Roman" w:hint="eastAsia"/>
                <w:b/>
                <w:sz w:val="20"/>
                <w:szCs w:val="20"/>
              </w:rPr>
              <w:t>财务会计岗</w:t>
            </w:r>
          </w:p>
        </w:tc>
        <w:tc>
          <w:tcPr>
            <w:tcW w:w="3119" w:type="dxa"/>
            <w:vAlign w:val="center"/>
          </w:tcPr>
          <w:p w:rsidR="00AB0BB7" w:rsidRDefault="00AB0BB7" w:rsidP="003934B1">
            <w:pPr>
              <w:spacing w:line="360" w:lineRule="exact"/>
              <w:jc w:val="center"/>
              <w:rPr>
                <w:rFonts w:ascii="宋体" w:eastAsia="宋体" w:hAnsi="宋体" w:cs="宋体"/>
                <w:b/>
                <w:sz w:val="20"/>
                <w:szCs w:val="20"/>
              </w:rPr>
            </w:pPr>
            <w:r>
              <w:rPr>
                <w:rFonts w:ascii="Calibri" w:eastAsia="宋体" w:hAnsi="Calibri" w:cs="Times New Roman" w:hint="eastAsia"/>
                <w:b/>
                <w:sz w:val="20"/>
                <w:szCs w:val="20"/>
              </w:rPr>
              <w:t>会计学、财务管理，财经类院校优先</w:t>
            </w:r>
          </w:p>
        </w:tc>
        <w:tc>
          <w:tcPr>
            <w:tcW w:w="850" w:type="dxa"/>
            <w:vAlign w:val="center"/>
          </w:tcPr>
          <w:p w:rsidR="00AB0BB7" w:rsidRDefault="00AB0BB7" w:rsidP="003934B1">
            <w:pPr>
              <w:spacing w:line="560" w:lineRule="exact"/>
              <w:jc w:val="center"/>
              <w:rPr>
                <w:rFonts w:ascii="宋体" w:eastAsia="宋体" w:hAnsi="宋体" w:cs="Times New Roman"/>
                <w:b/>
                <w:sz w:val="21"/>
                <w:szCs w:val="21"/>
              </w:rPr>
            </w:pPr>
            <w:r>
              <w:rPr>
                <w:rFonts w:ascii="宋体" w:eastAsia="宋体" w:hAnsi="宋体" w:cs="Times New Roman" w:hint="eastAsia"/>
                <w:b/>
                <w:sz w:val="21"/>
                <w:szCs w:val="21"/>
              </w:rPr>
              <w:t>4</w:t>
            </w:r>
          </w:p>
        </w:tc>
        <w:tc>
          <w:tcPr>
            <w:tcW w:w="2034" w:type="dxa"/>
            <w:vAlign w:val="center"/>
          </w:tcPr>
          <w:p w:rsidR="00AB0BB7" w:rsidRDefault="00AB0BB7" w:rsidP="003934B1">
            <w:pPr>
              <w:spacing w:line="360" w:lineRule="exact"/>
              <w:jc w:val="center"/>
              <w:rPr>
                <w:rFonts w:ascii="Calibri" w:eastAsia="宋体" w:hAnsi="Calibri" w:cs="Times New Roman"/>
                <w:b/>
                <w:sz w:val="20"/>
                <w:szCs w:val="20"/>
              </w:rPr>
            </w:pPr>
            <w:r w:rsidRPr="00AB0BB7">
              <w:rPr>
                <w:rFonts w:ascii="Calibri" w:eastAsia="宋体" w:hAnsi="Calibri" w:cs="Times New Roman" w:hint="eastAsia"/>
                <w:b/>
                <w:sz w:val="20"/>
                <w:szCs w:val="20"/>
              </w:rPr>
              <w:t>宜宾</w:t>
            </w:r>
            <w:r>
              <w:rPr>
                <w:rFonts w:ascii="Calibri" w:eastAsia="宋体" w:hAnsi="Calibri" w:cs="Times New Roman" w:hint="eastAsia"/>
                <w:b/>
                <w:sz w:val="20"/>
                <w:szCs w:val="20"/>
              </w:rPr>
              <w:t>公司</w:t>
            </w:r>
            <w:r w:rsidRPr="00AB0BB7">
              <w:rPr>
                <w:rFonts w:ascii="Calibri" w:eastAsia="宋体" w:hAnsi="Calibri" w:cs="Times New Roman" w:hint="eastAsia"/>
                <w:b/>
                <w:sz w:val="20"/>
                <w:szCs w:val="20"/>
              </w:rPr>
              <w:t>1</w:t>
            </w:r>
          </w:p>
          <w:p w:rsidR="00AB0BB7" w:rsidRDefault="00AB0BB7" w:rsidP="003934B1">
            <w:pPr>
              <w:spacing w:line="360" w:lineRule="exact"/>
              <w:jc w:val="center"/>
              <w:rPr>
                <w:rFonts w:ascii="Calibri" w:eastAsia="宋体" w:hAnsi="Calibri" w:cs="Times New Roman"/>
                <w:b/>
                <w:sz w:val="20"/>
                <w:szCs w:val="20"/>
              </w:rPr>
            </w:pPr>
            <w:r>
              <w:rPr>
                <w:rFonts w:ascii="Calibri" w:eastAsia="宋体" w:hAnsi="Calibri" w:cs="Times New Roman" w:hint="eastAsia"/>
                <w:b/>
                <w:sz w:val="20"/>
                <w:szCs w:val="20"/>
              </w:rPr>
              <w:t>天圆</w:t>
            </w:r>
            <w:r w:rsidR="00527706">
              <w:rPr>
                <w:rFonts w:ascii="Calibri" w:eastAsia="宋体" w:hAnsi="Calibri" w:cs="Times New Roman" w:hint="eastAsia"/>
                <w:b/>
                <w:sz w:val="20"/>
                <w:szCs w:val="20"/>
              </w:rPr>
              <w:t>地产</w:t>
            </w:r>
            <w:r>
              <w:rPr>
                <w:rFonts w:ascii="Calibri" w:eastAsia="宋体" w:hAnsi="Calibri" w:cs="Times New Roman" w:hint="eastAsia"/>
                <w:b/>
                <w:sz w:val="20"/>
                <w:szCs w:val="20"/>
              </w:rPr>
              <w:t>公司</w:t>
            </w:r>
            <w:r w:rsidR="00527706">
              <w:rPr>
                <w:rFonts w:ascii="Calibri" w:eastAsia="宋体" w:hAnsi="Calibri" w:cs="Times New Roman" w:hint="eastAsia"/>
                <w:b/>
                <w:sz w:val="20"/>
                <w:szCs w:val="20"/>
              </w:rPr>
              <w:t>2</w:t>
            </w:r>
          </w:p>
          <w:p w:rsidR="00AB0BB7" w:rsidRPr="00AB0BB7" w:rsidRDefault="00AB0BB7" w:rsidP="003934B1">
            <w:pPr>
              <w:spacing w:line="360" w:lineRule="exact"/>
              <w:jc w:val="center"/>
              <w:rPr>
                <w:rFonts w:ascii="Calibri" w:eastAsia="宋体" w:hAnsi="Calibri" w:cs="Times New Roman"/>
                <w:b/>
                <w:sz w:val="20"/>
                <w:szCs w:val="20"/>
              </w:rPr>
            </w:pPr>
            <w:r>
              <w:rPr>
                <w:rFonts w:ascii="Calibri" w:eastAsia="宋体" w:hAnsi="Calibri" w:cs="Times New Roman" w:hint="eastAsia"/>
                <w:b/>
                <w:sz w:val="20"/>
                <w:szCs w:val="20"/>
              </w:rPr>
              <w:t>西藏分公司</w:t>
            </w:r>
            <w:r>
              <w:rPr>
                <w:rFonts w:ascii="Calibri" w:eastAsia="宋体" w:hAnsi="Calibri" w:cs="Times New Roman" w:hint="eastAsia"/>
                <w:b/>
                <w:sz w:val="20"/>
                <w:szCs w:val="20"/>
              </w:rPr>
              <w:t>1</w:t>
            </w:r>
            <w:r>
              <w:rPr>
                <w:rFonts w:ascii="Calibri" w:eastAsia="宋体" w:hAnsi="Calibri" w:cs="Times New Roman" w:hint="eastAsia"/>
                <w:b/>
                <w:sz w:val="20"/>
                <w:szCs w:val="20"/>
              </w:rPr>
              <w:t>（西藏籍）</w:t>
            </w:r>
          </w:p>
        </w:tc>
      </w:tr>
      <w:tr w:rsidR="00AB0BB7" w:rsidTr="003934B1">
        <w:tc>
          <w:tcPr>
            <w:tcW w:w="666" w:type="dxa"/>
            <w:vAlign w:val="center"/>
          </w:tcPr>
          <w:p w:rsidR="00AB0BB7" w:rsidRDefault="00AB0BB7" w:rsidP="003934B1">
            <w:pPr>
              <w:spacing w:line="560" w:lineRule="exact"/>
              <w:jc w:val="center"/>
              <w:rPr>
                <w:rFonts w:ascii="宋体" w:eastAsia="宋体" w:hAnsi="宋体" w:cs="Times New Roman"/>
                <w:b/>
                <w:sz w:val="21"/>
                <w:szCs w:val="21"/>
              </w:rPr>
            </w:pPr>
            <w:r>
              <w:rPr>
                <w:rFonts w:ascii="宋体" w:eastAsia="宋体" w:hAnsi="宋体" w:cs="Times New Roman" w:hint="eastAsia"/>
                <w:b/>
                <w:sz w:val="21"/>
                <w:szCs w:val="21"/>
              </w:rPr>
              <w:t>3</w:t>
            </w:r>
          </w:p>
        </w:tc>
        <w:tc>
          <w:tcPr>
            <w:tcW w:w="2277" w:type="dxa"/>
            <w:vAlign w:val="center"/>
          </w:tcPr>
          <w:p w:rsidR="00AB0BB7" w:rsidRDefault="00AB0BB7" w:rsidP="003934B1">
            <w:pPr>
              <w:spacing w:line="560" w:lineRule="exact"/>
              <w:jc w:val="center"/>
              <w:rPr>
                <w:rFonts w:ascii="Calibri" w:eastAsia="宋体" w:hAnsi="Calibri" w:cs="Times New Roman"/>
                <w:b/>
                <w:sz w:val="20"/>
                <w:szCs w:val="20"/>
              </w:rPr>
            </w:pPr>
            <w:r>
              <w:rPr>
                <w:rFonts w:ascii="Calibri" w:eastAsia="宋体" w:hAnsi="Calibri" w:cs="Times New Roman" w:hint="eastAsia"/>
                <w:b/>
                <w:sz w:val="20"/>
                <w:szCs w:val="20"/>
              </w:rPr>
              <w:t>技术建管岗</w:t>
            </w:r>
          </w:p>
        </w:tc>
        <w:tc>
          <w:tcPr>
            <w:tcW w:w="3119" w:type="dxa"/>
            <w:vAlign w:val="center"/>
          </w:tcPr>
          <w:p w:rsidR="00AB0BB7" w:rsidRDefault="00AB0BB7" w:rsidP="003934B1">
            <w:pPr>
              <w:spacing w:line="360" w:lineRule="exact"/>
              <w:jc w:val="center"/>
              <w:rPr>
                <w:rFonts w:ascii="Calibri" w:eastAsia="宋体" w:hAnsi="Calibri" w:cs="Times New Roman"/>
                <w:b/>
                <w:sz w:val="20"/>
                <w:szCs w:val="20"/>
              </w:rPr>
            </w:pPr>
            <w:r>
              <w:rPr>
                <w:rFonts w:ascii="Calibri" w:eastAsia="宋体" w:hAnsi="Calibri" w:cs="Times New Roman" w:hint="eastAsia"/>
                <w:b/>
                <w:sz w:val="20"/>
                <w:szCs w:val="20"/>
              </w:rPr>
              <w:t>土木工程、桥隧工程、水利水电工程、工程设计、</w:t>
            </w:r>
            <w:r w:rsidRPr="0048626D">
              <w:rPr>
                <w:rFonts w:ascii="Calibri" w:eastAsia="宋体" w:hAnsi="Calibri" w:cs="Times New Roman" w:hint="eastAsia"/>
                <w:b/>
                <w:sz w:val="20"/>
                <w:szCs w:val="20"/>
              </w:rPr>
              <w:t>安全管理</w:t>
            </w:r>
            <w:r w:rsidR="00390E32">
              <w:rPr>
                <w:rFonts w:ascii="Calibri" w:eastAsia="宋体" w:hAnsi="Calibri" w:cs="Times New Roman" w:hint="eastAsia"/>
                <w:b/>
                <w:sz w:val="20"/>
                <w:szCs w:val="20"/>
              </w:rPr>
              <w:t>（青海</w:t>
            </w:r>
            <w:r w:rsidR="00AE755A">
              <w:rPr>
                <w:rFonts w:ascii="Calibri" w:eastAsia="宋体" w:hAnsi="Calibri" w:cs="Times New Roman" w:hint="eastAsia"/>
                <w:b/>
                <w:sz w:val="20"/>
                <w:szCs w:val="20"/>
              </w:rPr>
              <w:t>宁夏</w:t>
            </w:r>
            <w:r w:rsidR="00390E32">
              <w:rPr>
                <w:rFonts w:ascii="Calibri" w:eastAsia="宋体" w:hAnsi="Calibri" w:cs="Times New Roman" w:hint="eastAsia"/>
                <w:b/>
                <w:sz w:val="20"/>
                <w:szCs w:val="20"/>
              </w:rPr>
              <w:t>）</w:t>
            </w:r>
            <w:r w:rsidRPr="0048626D">
              <w:rPr>
                <w:rFonts w:ascii="Calibri" w:eastAsia="宋体" w:hAnsi="Calibri" w:cs="Times New Roman" w:hint="eastAsia"/>
                <w:b/>
                <w:sz w:val="20"/>
                <w:szCs w:val="20"/>
              </w:rPr>
              <w:t>1</w:t>
            </w:r>
          </w:p>
        </w:tc>
        <w:tc>
          <w:tcPr>
            <w:tcW w:w="850" w:type="dxa"/>
            <w:vAlign w:val="center"/>
          </w:tcPr>
          <w:p w:rsidR="00AB0BB7" w:rsidRDefault="00AB0BB7" w:rsidP="003934B1">
            <w:pPr>
              <w:spacing w:line="360" w:lineRule="exact"/>
              <w:jc w:val="center"/>
              <w:rPr>
                <w:rFonts w:ascii="宋体" w:eastAsia="宋体" w:hAnsi="宋体" w:cs="Times New Roman"/>
                <w:b/>
                <w:sz w:val="21"/>
                <w:szCs w:val="21"/>
              </w:rPr>
            </w:pPr>
            <w:r w:rsidRPr="0048626D">
              <w:rPr>
                <w:rFonts w:ascii="Calibri" w:eastAsia="宋体" w:hAnsi="Calibri" w:cs="Times New Roman" w:hint="eastAsia"/>
                <w:b/>
                <w:sz w:val="20"/>
                <w:szCs w:val="20"/>
              </w:rPr>
              <w:t>7</w:t>
            </w:r>
          </w:p>
        </w:tc>
        <w:tc>
          <w:tcPr>
            <w:tcW w:w="2034" w:type="dxa"/>
            <w:vAlign w:val="center"/>
          </w:tcPr>
          <w:p w:rsidR="00AB0BB7" w:rsidRDefault="00AB0BB7" w:rsidP="003934B1">
            <w:pPr>
              <w:spacing w:line="360" w:lineRule="exact"/>
              <w:jc w:val="center"/>
              <w:rPr>
                <w:rFonts w:ascii="Calibri" w:eastAsia="宋体" w:hAnsi="Calibri" w:cs="Times New Roman"/>
                <w:b/>
                <w:sz w:val="20"/>
                <w:szCs w:val="20"/>
              </w:rPr>
            </w:pPr>
            <w:r>
              <w:rPr>
                <w:rFonts w:ascii="Calibri" w:eastAsia="宋体" w:hAnsi="Calibri" w:cs="Times New Roman" w:hint="eastAsia"/>
                <w:b/>
                <w:sz w:val="20"/>
                <w:szCs w:val="20"/>
              </w:rPr>
              <w:t>四川分公司</w:t>
            </w:r>
            <w:r>
              <w:rPr>
                <w:rFonts w:ascii="Calibri" w:eastAsia="宋体" w:hAnsi="Calibri" w:cs="Times New Roman" w:hint="eastAsia"/>
                <w:b/>
                <w:sz w:val="20"/>
                <w:szCs w:val="20"/>
              </w:rPr>
              <w:t>2</w:t>
            </w:r>
          </w:p>
          <w:p w:rsidR="00AB0BB7" w:rsidRDefault="00AB0BB7" w:rsidP="003934B1">
            <w:pPr>
              <w:spacing w:line="360" w:lineRule="exact"/>
              <w:jc w:val="center"/>
              <w:rPr>
                <w:rFonts w:ascii="Calibri" w:eastAsia="宋体" w:hAnsi="Calibri" w:cs="Times New Roman"/>
                <w:b/>
                <w:sz w:val="20"/>
                <w:szCs w:val="20"/>
              </w:rPr>
            </w:pPr>
            <w:r>
              <w:rPr>
                <w:rFonts w:ascii="Calibri" w:eastAsia="宋体" w:hAnsi="Calibri" w:cs="Times New Roman" w:hint="eastAsia"/>
                <w:b/>
                <w:sz w:val="20"/>
                <w:szCs w:val="20"/>
              </w:rPr>
              <w:t>成都分公司</w:t>
            </w:r>
            <w:r>
              <w:rPr>
                <w:rFonts w:ascii="Calibri" w:eastAsia="宋体" w:hAnsi="Calibri" w:cs="Times New Roman" w:hint="eastAsia"/>
                <w:b/>
                <w:sz w:val="20"/>
                <w:szCs w:val="20"/>
              </w:rPr>
              <w:t>1</w:t>
            </w:r>
          </w:p>
          <w:p w:rsidR="00527706" w:rsidRDefault="00527706" w:rsidP="003934B1">
            <w:pPr>
              <w:spacing w:line="360" w:lineRule="exact"/>
              <w:jc w:val="center"/>
              <w:rPr>
                <w:rFonts w:ascii="Calibri" w:eastAsia="宋体" w:hAnsi="Calibri" w:cs="Times New Roman"/>
                <w:b/>
                <w:sz w:val="20"/>
                <w:szCs w:val="20"/>
              </w:rPr>
            </w:pPr>
            <w:r>
              <w:rPr>
                <w:rFonts w:ascii="Calibri" w:eastAsia="宋体" w:hAnsi="Calibri" w:cs="Times New Roman" w:hint="eastAsia"/>
                <w:b/>
                <w:sz w:val="20"/>
                <w:szCs w:val="20"/>
              </w:rPr>
              <w:t>宜宾公司</w:t>
            </w:r>
            <w:r>
              <w:rPr>
                <w:rFonts w:ascii="Calibri" w:eastAsia="宋体" w:hAnsi="Calibri" w:cs="Times New Roman" w:hint="eastAsia"/>
                <w:b/>
                <w:sz w:val="20"/>
                <w:szCs w:val="20"/>
              </w:rPr>
              <w:t>1</w:t>
            </w:r>
          </w:p>
          <w:p w:rsidR="00527706" w:rsidRDefault="00527706" w:rsidP="003934B1">
            <w:pPr>
              <w:spacing w:line="360" w:lineRule="exact"/>
              <w:jc w:val="center"/>
              <w:rPr>
                <w:rFonts w:ascii="Calibri" w:eastAsia="宋体" w:hAnsi="Calibri" w:cs="Times New Roman"/>
                <w:b/>
                <w:sz w:val="20"/>
                <w:szCs w:val="20"/>
              </w:rPr>
            </w:pPr>
            <w:r>
              <w:rPr>
                <w:rFonts w:ascii="Calibri" w:eastAsia="宋体" w:hAnsi="Calibri" w:cs="Times New Roman" w:hint="eastAsia"/>
                <w:b/>
                <w:sz w:val="20"/>
                <w:szCs w:val="20"/>
              </w:rPr>
              <w:t>青海</w:t>
            </w:r>
            <w:r w:rsidR="00AE755A">
              <w:rPr>
                <w:rFonts w:ascii="Calibri" w:eastAsia="宋体" w:hAnsi="Calibri" w:cs="Times New Roman" w:hint="eastAsia"/>
                <w:b/>
                <w:sz w:val="20"/>
                <w:szCs w:val="20"/>
              </w:rPr>
              <w:t>（宁夏）</w:t>
            </w:r>
            <w:r>
              <w:rPr>
                <w:rFonts w:ascii="Calibri" w:eastAsia="宋体" w:hAnsi="Calibri" w:cs="Times New Roman" w:hint="eastAsia"/>
                <w:b/>
                <w:sz w:val="20"/>
                <w:szCs w:val="20"/>
              </w:rPr>
              <w:t>分公司</w:t>
            </w:r>
            <w:r>
              <w:rPr>
                <w:rFonts w:ascii="Calibri" w:eastAsia="宋体" w:hAnsi="Calibri" w:cs="Times New Roman" w:hint="eastAsia"/>
                <w:b/>
                <w:sz w:val="20"/>
                <w:szCs w:val="20"/>
              </w:rPr>
              <w:t>1</w:t>
            </w:r>
          </w:p>
          <w:p w:rsidR="00527706" w:rsidRDefault="00527706" w:rsidP="003934B1">
            <w:pPr>
              <w:spacing w:line="360" w:lineRule="exact"/>
              <w:jc w:val="center"/>
              <w:rPr>
                <w:rFonts w:ascii="Calibri" w:eastAsia="宋体" w:hAnsi="Calibri" w:cs="Times New Roman"/>
                <w:b/>
                <w:sz w:val="20"/>
                <w:szCs w:val="20"/>
              </w:rPr>
            </w:pPr>
            <w:r>
              <w:rPr>
                <w:rFonts w:ascii="Calibri" w:eastAsia="宋体" w:hAnsi="Calibri" w:cs="Times New Roman" w:hint="eastAsia"/>
                <w:b/>
                <w:sz w:val="20"/>
                <w:szCs w:val="20"/>
              </w:rPr>
              <w:t>新疆分公司</w:t>
            </w:r>
            <w:r>
              <w:rPr>
                <w:rFonts w:ascii="Calibri" w:eastAsia="宋体" w:hAnsi="Calibri" w:cs="Times New Roman" w:hint="eastAsia"/>
                <w:b/>
                <w:sz w:val="20"/>
                <w:szCs w:val="20"/>
              </w:rPr>
              <w:t>1</w:t>
            </w:r>
          </w:p>
          <w:p w:rsidR="00AB0BB7" w:rsidRPr="0048626D" w:rsidRDefault="00AB0BB7" w:rsidP="003934B1">
            <w:pPr>
              <w:spacing w:line="360" w:lineRule="exact"/>
              <w:jc w:val="center"/>
              <w:rPr>
                <w:rFonts w:ascii="Calibri" w:eastAsia="宋体" w:hAnsi="Calibri" w:cs="Times New Roman"/>
                <w:b/>
                <w:sz w:val="20"/>
                <w:szCs w:val="20"/>
              </w:rPr>
            </w:pPr>
            <w:r>
              <w:rPr>
                <w:rFonts w:ascii="Calibri" w:eastAsia="宋体" w:hAnsi="Calibri" w:cs="Times New Roman" w:hint="eastAsia"/>
                <w:b/>
                <w:sz w:val="20"/>
                <w:szCs w:val="20"/>
              </w:rPr>
              <w:t>西藏分公司</w:t>
            </w:r>
            <w:r>
              <w:rPr>
                <w:rFonts w:ascii="Calibri" w:eastAsia="宋体" w:hAnsi="Calibri" w:cs="Times New Roman" w:hint="eastAsia"/>
                <w:b/>
                <w:sz w:val="20"/>
                <w:szCs w:val="20"/>
              </w:rPr>
              <w:t>1</w:t>
            </w:r>
            <w:r>
              <w:rPr>
                <w:rFonts w:ascii="Calibri" w:eastAsia="宋体" w:hAnsi="Calibri" w:cs="Times New Roman" w:hint="eastAsia"/>
                <w:b/>
                <w:sz w:val="20"/>
                <w:szCs w:val="20"/>
              </w:rPr>
              <w:t>（西藏籍）</w:t>
            </w:r>
          </w:p>
        </w:tc>
      </w:tr>
      <w:tr w:rsidR="00AB0BB7" w:rsidTr="003934B1">
        <w:tc>
          <w:tcPr>
            <w:tcW w:w="666" w:type="dxa"/>
            <w:vAlign w:val="center"/>
          </w:tcPr>
          <w:p w:rsidR="00AB0BB7" w:rsidRDefault="00AB0BB7" w:rsidP="003934B1">
            <w:pPr>
              <w:spacing w:line="560" w:lineRule="exact"/>
              <w:jc w:val="center"/>
              <w:rPr>
                <w:rFonts w:ascii="宋体" w:eastAsia="宋体" w:hAnsi="宋体" w:cs="Times New Roman"/>
                <w:b/>
                <w:sz w:val="21"/>
                <w:szCs w:val="21"/>
              </w:rPr>
            </w:pPr>
            <w:r>
              <w:rPr>
                <w:rFonts w:ascii="宋体" w:eastAsia="宋体" w:hAnsi="宋体" w:cs="Times New Roman" w:hint="eastAsia"/>
                <w:b/>
                <w:sz w:val="21"/>
                <w:szCs w:val="21"/>
              </w:rPr>
              <w:t>4</w:t>
            </w:r>
          </w:p>
        </w:tc>
        <w:tc>
          <w:tcPr>
            <w:tcW w:w="2277" w:type="dxa"/>
            <w:vAlign w:val="center"/>
          </w:tcPr>
          <w:p w:rsidR="00AB0BB7" w:rsidRDefault="00AB0BB7" w:rsidP="003934B1">
            <w:pPr>
              <w:spacing w:line="560" w:lineRule="exact"/>
              <w:jc w:val="center"/>
              <w:rPr>
                <w:rFonts w:ascii="宋体" w:eastAsia="宋体" w:hAnsi="宋体" w:cs="宋体"/>
                <w:b/>
                <w:sz w:val="20"/>
                <w:szCs w:val="20"/>
              </w:rPr>
            </w:pPr>
            <w:r>
              <w:rPr>
                <w:rFonts w:ascii="宋体" w:eastAsia="宋体" w:hAnsi="宋体" w:cs="宋体" w:hint="eastAsia"/>
                <w:b/>
                <w:sz w:val="20"/>
                <w:szCs w:val="20"/>
              </w:rPr>
              <w:t>商务管理岗</w:t>
            </w:r>
          </w:p>
        </w:tc>
        <w:tc>
          <w:tcPr>
            <w:tcW w:w="3119" w:type="dxa"/>
            <w:vAlign w:val="center"/>
          </w:tcPr>
          <w:p w:rsidR="00AB0BB7" w:rsidRDefault="00AB0BB7" w:rsidP="003934B1">
            <w:pPr>
              <w:spacing w:line="360" w:lineRule="exact"/>
              <w:jc w:val="center"/>
              <w:rPr>
                <w:rFonts w:ascii="宋体" w:eastAsia="宋体" w:hAnsi="宋体" w:cs="宋体"/>
                <w:b/>
                <w:sz w:val="20"/>
                <w:szCs w:val="20"/>
              </w:rPr>
            </w:pPr>
            <w:r>
              <w:rPr>
                <w:rFonts w:ascii="Calibri" w:eastAsia="宋体" w:hAnsi="Calibri" w:cs="Times New Roman" w:hint="eastAsia"/>
                <w:b/>
                <w:sz w:val="20"/>
                <w:szCs w:val="20"/>
              </w:rPr>
              <w:t>工程造价、工程概预算、工程经济、工程管理</w:t>
            </w:r>
          </w:p>
        </w:tc>
        <w:tc>
          <w:tcPr>
            <w:tcW w:w="850" w:type="dxa"/>
            <w:vAlign w:val="center"/>
          </w:tcPr>
          <w:p w:rsidR="00AB0BB7" w:rsidRDefault="00AB0BB7" w:rsidP="003934B1">
            <w:pPr>
              <w:spacing w:line="560" w:lineRule="exact"/>
              <w:jc w:val="center"/>
              <w:rPr>
                <w:rFonts w:ascii="宋体" w:eastAsia="宋体" w:hAnsi="宋体" w:cs="Times New Roman"/>
                <w:b/>
                <w:sz w:val="21"/>
                <w:szCs w:val="21"/>
              </w:rPr>
            </w:pPr>
            <w:r>
              <w:rPr>
                <w:rFonts w:ascii="宋体" w:eastAsia="宋体" w:hAnsi="宋体" w:cs="Times New Roman" w:hint="eastAsia"/>
                <w:b/>
                <w:sz w:val="21"/>
                <w:szCs w:val="21"/>
              </w:rPr>
              <w:t>9</w:t>
            </w:r>
          </w:p>
        </w:tc>
        <w:tc>
          <w:tcPr>
            <w:tcW w:w="2034" w:type="dxa"/>
            <w:vAlign w:val="center"/>
          </w:tcPr>
          <w:p w:rsidR="00AE1BC5" w:rsidRDefault="00AE1BC5" w:rsidP="003934B1">
            <w:pPr>
              <w:spacing w:line="360" w:lineRule="exact"/>
              <w:jc w:val="center"/>
              <w:rPr>
                <w:rFonts w:ascii="Calibri" w:eastAsia="宋体" w:hAnsi="Calibri" w:cs="Times New Roman"/>
                <w:b/>
                <w:sz w:val="20"/>
                <w:szCs w:val="20"/>
              </w:rPr>
            </w:pPr>
            <w:r>
              <w:rPr>
                <w:rFonts w:ascii="Calibri" w:eastAsia="宋体" w:hAnsi="Calibri" w:cs="Times New Roman" w:hint="eastAsia"/>
                <w:b/>
                <w:sz w:val="20"/>
                <w:szCs w:val="20"/>
              </w:rPr>
              <w:t>四川分公司</w:t>
            </w:r>
            <w:r>
              <w:rPr>
                <w:rFonts w:ascii="Calibri" w:eastAsia="宋体" w:hAnsi="Calibri" w:cs="Times New Roman" w:hint="eastAsia"/>
                <w:b/>
                <w:sz w:val="20"/>
                <w:szCs w:val="20"/>
              </w:rPr>
              <w:t>1</w:t>
            </w:r>
          </w:p>
          <w:p w:rsidR="00AE1BC5" w:rsidRDefault="00AE1BC5" w:rsidP="003934B1">
            <w:pPr>
              <w:spacing w:line="360" w:lineRule="exact"/>
              <w:jc w:val="center"/>
              <w:rPr>
                <w:rFonts w:ascii="Calibri" w:eastAsia="宋体" w:hAnsi="Calibri" w:cs="Times New Roman"/>
                <w:b/>
                <w:sz w:val="20"/>
                <w:szCs w:val="20"/>
              </w:rPr>
            </w:pPr>
            <w:r>
              <w:rPr>
                <w:rFonts w:ascii="Calibri" w:eastAsia="宋体" w:hAnsi="Calibri" w:cs="Times New Roman" w:hint="eastAsia"/>
                <w:b/>
                <w:sz w:val="20"/>
                <w:szCs w:val="20"/>
              </w:rPr>
              <w:t>宜宾公司</w:t>
            </w:r>
            <w:r>
              <w:rPr>
                <w:rFonts w:ascii="Calibri" w:eastAsia="宋体" w:hAnsi="Calibri" w:cs="Times New Roman" w:hint="eastAsia"/>
                <w:b/>
                <w:sz w:val="20"/>
                <w:szCs w:val="20"/>
              </w:rPr>
              <w:t>1</w:t>
            </w:r>
          </w:p>
          <w:p w:rsidR="00AE1BC5" w:rsidRDefault="00AE1BC5" w:rsidP="003934B1">
            <w:pPr>
              <w:spacing w:line="360" w:lineRule="exact"/>
              <w:jc w:val="center"/>
              <w:rPr>
                <w:rFonts w:ascii="Calibri" w:eastAsia="宋体" w:hAnsi="Calibri" w:cs="Times New Roman"/>
                <w:b/>
                <w:sz w:val="20"/>
                <w:szCs w:val="20"/>
              </w:rPr>
            </w:pPr>
            <w:r>
              <w:rPr>
                <w:rFonts w:ascii="Calibri" w:eastAsia="宋体" w:hAnsi="Calibri" w:cs="Times New Roman" w:hint="eastAsia"/>
                <w:b/>
                <w:sz w:val="20"/>
                <w:szCs w:val="20"/>
              </w:rPr>
              <w:t>川西南分公司</w:t>
            </w:r>
            <w:r>
              <w:rPr>
                <w:rFonts w:ascii="Calibri" w:eastAsia="宋体" w:hAnsi="Calibri" w:cs="Times New Roman" w:hint="eastAsia"/>
                <w:b/>
                <w:sz w:val="20"/>
                <w:szCs w:val="20"/>
              </w:rPr>
              <w:t>2</w:t>
            </w:r>
          </w:p>
          <w:p w:rsidR="00AE1BC5" w:rsidRDefault="00AE1BC5" w:rsidP="003934B1">
            <w:pPr>
              <w:spacing w:line="360" w:lineRule="exact"/>
              <w:jc w:val="center"/>
              <w:rPr>
                <w:rFonts w:ascii="Calibri" w:eastAsia="宋体" w:hAnsi="Calibri" w:cs="Times New Roman"/>
                <w:b/>
                <w:sz w:val="20"/>
                <w:szCs w:val="20"/>
              </w:rPr>
            </w:pPr>
            <w:r>
              <w:rPr>
                <w:rFonts w:ascii="Calibri" w:eastAsia="宋体" w:hAnsi="Calibri" w:cs="Times New Roman" w:hint="eastAsia"/>
                <w:b/>
                <w:sz w:val="20"/>
                <w:szCs w:val="20"/>
              </w:rPr>
              <w:t>天圆地产公司</w:t>
            </w:r>
            <w:r>
              <w:rPr>
                <w:rFonts w:ascii="Calibri" w:eastAsia="宋体" w:hAnsi="Calibri" w:cs="Times New Roman" w:hint="eastAsia"/>
                <w:b/>
                <w:sz w:val="20"/>
                <w:szCs w:val="20"/>
              </w:rPr>
              <w:t>1</w:t>
            </w:r>
          </w:p>
          <w:p w:rsidR="00AE1BC5" w:rsidRDefault="00AE1BC5" w:rsidP="003934B1">
            <w:pPr>
              <w:spacing w:line="360" w:lineRule="exact"/>
              <w:jc w:val="center"/>
              <w:rPr>
                <w:rFonts w:ascii="Calibri" w:eastAsia="宋体" w:hAnsi="Calibri" w:cs="Times New Roman"/>
                <w:b/>
                <w:sz w:val="20"/>
                <w:szCs w:val="20"/>
              </w:rPr>
            </w:pPr>
            <w:r>
              <w:rPr>
                <w:rFonts w:ascii="Calibri" w:eastAsia="宋体" w:hAnsi="Calibri" w:cs="Times New Roman" w:hint="eastAsia"/>
                <w:b/>
                <w:sz w:val="20"/>
                <w:szCs w:val="20"/>
              </w:rPr>
              <w:t>新疆分公司</w:t>
            </w:r>
            <w:r>
              <w:rPr>
                <w:rFonts w:ascii="Calibri" w:eastAsia="宋体" w:hAnsi="Calibri" w:cs="Times New Roman" w:hint="eastAsia"/>
                <w:b/>
                <w:sz w:val="20"/>
                <w:szCs w:val="20"/>
              </w:rPr>
              <w:t>3</w:t>
            </w:r>
          </w:p>
          <w:p w:rsidR="00AB0BB7" w:rsidRPr="0048626D" w:rsidRDefault="00AB0BB7" w:rsidP="003934B1">
            <w:pPr>
              <w:spacing w:line="360" w:lineRule="exact"/>
              <w:jc w:val="center"/>
              <w:rPr>
                <w:rFonts w:ascii="Calibri" w:eastAsia="宋体" w:hAnsi="Calibri" w:cs="Times New Roman"/>
                <w:b/>
                <w:sz w:val="20"/>
                <w:szCs w:val="20"/>
              </w:rPr>
            </w:pPr>
            <w:r>
              <w:rPr>
                <w:rFonts w:ascii="Calibri" w:eastAsia="宋体" w:hAnsi="Calibri" w:cs="Times New Roman" w:hint="eastAsia"/>
                <w:b/>
                <w:sz w:val="20"/>
                <w:szCs w:val="20"/>
              </w:rPr>
              <w:t>西藏分公司</w:t>
            </w:r>
            <w:r>
              <w:rPr>
                <w:rFonts w:ascii="Calibri" w:eastAsia="宋体" w:hAnsi="Calibri" w:cs="Times New Roman" w:hint="eastAsia"/>
                <w:b/>
                <w:sz w:val="20"/>
                <w:szCs w:val="20"/>
              </w:rPr>
              <w:t>1</w:t>
            </w:r>
            <w:r>
              <w:rPr>
                <w:rFonts w:ascii="Calibri" w:eastAsia="宋体" w:hAnsi="Calibri" w:cs="Times New Roman" w:hint="eastAsia"/>
                <w:b/>
                <w:sz w:val="20"/>
                <w:szCs w:val="20"/>
              </w:rPr>
              <w:t>（西藏籍）</w:t>
            </w:r>
          </w:p>
        </w:tc>
      </w:tr>
      <w:tr w:rsidR="00AB0BB7" w:rsidRPr="00AE755A" w:rsidTr="003934B1">
        <w:tc>
          <w:tcPr>
            <w:tcW w:w="666" w:type="dxa"/>
            <w:vAlign w:val="center"/>
          </w:tcPr>
          <w:p w:rsidR="00AB0BB7" w:rsidRDefault="00AB0BB7" w:rsidP="003934B1">
            <w:pPr>
              <w:spacing w:line="560" w:lineRule="exact"/>
              <w:jc w:val="center"/>
              <w:rPr>
                <w:rFonts w:ascii="宋体" w:eastAsia="宋体" w:hAnsi="宋体" w:cs="Times New Roman"/>
                <w:b/>
                <w:sz w:val="21"/>
                <w:szCs w:val="21"/>
              </w:rPr>
            </w:pPr>
            <w:r>
              <w:rPr>
                <w:rFonts w:ascii="宋体" w:eastAsia="宋体" w:hAnsi="宋体" w:cs="Times New Roman" w:hint="eastAsia"/>
                <w:b/>
                <w:sz w:val="21"/>
                <w:szCs w:val="21"/>
              </w:rPr>
              <w:t>5</w:t>
            </w:r>
          </w:p>
        </w:tc>
        <w:tc>
          <w:tcPr>
            <w:tcW w:w="2277" w:type="dxa"/>
            <w:vAlign w:val="center"/>
          </w:tcPr>
          <w:p w:rsidR="00AB0BB7" w:rsidRDefault="00AB0BB7" w:rsidP="003934B1">
            <w:pPr>
              <w:spacing w:line="560" w:lineRule="exact"/>
              <w:jc w:val="center"/>
              <w:rPr>
                <w:rFonts w:ascii="宋体" w:eastAsia="宋体" w:hAnsi="宋体" w:cs="宋体"/>
                <w:b/>
                <w:sz w:val="20"/>
                <w:szCs w:val="20"/>
              </w:rPr>
            </w:pPr>
            <w:r>
              <w:rPr>
                <w:rFonts w:ascii="宋体" w:eastAsia="宋体" w:hAnsi="宋体" w:cs="宋体" w:hint="eastAsia"/>
                <w:b/>
                <w:sz w:val="20"/>
                <w:szCs w:val="20"/>
              </w:rPr>
              <w:t>城市轨道交通运营岗</w:t>
            </w:r>
          </w:p>
        </w:tc>
        <w:tc>
          <w:tcPr>
            <w:tcW w:w="3119" w:type="dxa"/>
            <w:vAlign w:val="center"/>
          </w:tcPr>
          <w:p w:rsidR="00AB0BB7" w:rsidRDefault="00AB0BB7" w:rsidP="003934B1">
            <w:pPr>
              <w:spacing w:line="360" w:lineRule="exact"/>
              <w:jc w:val="center"/>
              <w:rPr>
                <w:rFonts w:ascii="宋体" w:eastAsia="宋体" w:hAnsi="宋体" w:cs="宋体"/>
                <w:b/>
                <w:sz w:val="20"/>
                <w:szCs w:val="20"/>
              </w:rPr>
            </w:pPr>
            <w:r w:rsidRPr="00EE4196">
              <w:rPr>
                <w:rFonts w:ascii="Calibri" w:eastAsia="宋体" w:hAnsi="Calibri" w:cs="Times New Roman" w:hint="eastAsia"/>
                <w:b/>
                <w:sz w:val="20"/>
                <w:szCs w:val="20"/>
              </w:rPr>
              <w:t>交通运输、机械制造及自动化（机车车辆方向）、牵引动力自动化（机车方向）、电器自动化</w:t>
            </w:r>
          </w:p>
        </w:tc>
        <w:tc>
          <w:tcPr>
            <w:tcW w:w="850" w:type="dxa"/>
            <w:vAlign w:val="center"/>
          </w:tcPr>
          <w:p w:rsidR="00AB0BB7" w:rsidRDefault="00AB0BB7" w:rsidP="003934B1">
            <w:pPr>
              <w:spacing w:line="560" w:lineRule="exact"/>
              <w:jc w:val="center"/>
              <w:rPr>
                <w:rFonts w:ascii="宋体" w:eastAsia="宋体" w:hAnsi="宋体" w:cs="Times New Roman"/>
                <w:b/>
                <w:sz w:val="21"/>
                <w:szCs w:val="21"/>
              </w:rPr>
            </w:pPr>
            <w:r>
              <w:rPr>
                <w:rFonts w:ascii="宋体" w:eastAsia="宋体" w:hAnsi="宋体" w:cs="Times New Roman" w:hint="eastAsia"/>
                <w:b/>
                <w:sz w:val="21"/>
                <w:szCs w:val="21"/>
              </w:rPr>
              <w:t>4</w:t>
            </w:r>
          </w:p>
        </w:tc>
        <w:tc>
          <w:tcPr>
            <w:tcW w:w="2034" w:type="dxa"/>
            <w:vAlign w:val="center"/>
          </w:tcPr>
          <w:p w:rsidR="00263117" w:rsidRDefault="00263117" w:rsidP="003934B1">
            <w:pPr>
              <w:spacing w:line="360" w:lineRule="exact"/>
              <w:jc w:val="center"/>
              <w:rPr>
                <w:rFonts w:ascii="Calibri" w:eastAsia="宋体" w:hAnsi="Calibri" w:cs="Times New Roman"/>
                <w:b/>
                <w:sz w:val="20"/>
                <w:szCs w:val="20"/>
              </w:rPr>
            </w:pPr>
            <w:r>
              <w:rPr>
                <w:rFonts w:ascii="Calibri" w:eastAsia="宋体" w:hAnsi="Calibri" w:cs="Times New Roman" w:hint="eastAsia"/>
                <w:b/>
                <w:sz w:val="20"/>
                <w:szCs w:val="20"/>
              </w:rPr>
              <w:t>收费公路事业部</w:t>
            </w:r>
            <w:r>
              <w:rPr>
                <w:rFonts w:ascii="Calibri" w:eastAsia="宋体" w:hAnsi="Calibri" w:cs="Times New Roman" w:hint="eastAsia"/>
                <w:b/>
                <w:sz w:val="20"/>
                <w:szCs w:val="20"/>
              </w:rPr>
              <w:t>4</w:t>
            </w:r>
          </w:p>
          <w:p w:rsidR="00AB0BB7" w:rsidRPr="00263117" w:rsidRDefault="00263117" w:rsidP="003934B1">
            <w:pPr>
              <w:spacing w:line="360" w:lineRule="exact"/>
              <w:jc w:val="center"/>
              <w:rPr>
                <w:rFonts w:ascii="Calibri" w:eastAsia="宋体" w:hAnsi="Calibri" w:cs="Times New Roman"/>
                <w:b/>
                <w:sz w:val="20"/>
                <w:szCs w:val="20"/>
              </w:rPr>
            </w:pPr>
            <w:r>
              <w:rPr>
                <w:rFonts w:ascii="Calibri" w:eastAsia="宋体" w:hAnsi="Calibri" w:cs="Times New Roman" w:hint="eastAsia"/>
                <w:b/>
                <w:sz w:val="20"/>
                <w:szCs w:val="20"/>
              </w:rPr>
              <w:t>（西安地铁</w:t>
            </w:r>
            <w:r>
              <w:rPr>
                <w:rFonts w:ascii="Calibri" w:eastAsia="宋体" w:hAnsi="Calibri" w:cs="Times New Roman" w:hint="eastAsia"/>
                <w:b/>
                <w:sz w:val="20"/>
                <w:szCs w:val="20"/>
              </w:rPr>
              <w:t>9</w:t>
            </w:r>
            <w:r>
              <w:rPr>
                <w:rFonts w:ascii="Calibri" w:eastAsia="宋体" w:hAnsi="Calibri" w:cs="Times New Roman" w:hint="eastAsia"/>
                <w:b/>
                <w:sz w:val="20"/>
                <w:szCs w:val="20"/>
              </w:rPr>
              <w:t>号线</w:t>
            </w:r>
            <w:r w:rsidR="00AE755A">
              <w:rPr>
                <w:rFonts w:ascii="Calibri" w:eastAsia="宋体" w:hAnsi="Calibri" w:cs="Times New Roman" w:hint="eastAsia"/>
                <w:b/>
                <w:sz w:val="20"/>
                <w:szCs w:val="20"/>
              </w:rPr>
              <w:t>1</w:t>
            </w:r>
            <w:r w:rsidR="00AE755A">
              <w:rPr>
                <w:rFonts w:ascii="Calibri" w:eastAsia="宋体" w:hAnsi="Calibri" w:cs="Times New Roman" w:hint="eastAsia"/>
                <w:b/>
                <w:sz w:val="20"/>
                <w:szCs w:val="20"/>
              </w:rPr>
              <w:t>、</w:t>
            </w:r>
            <w:r w:rsidR="00AE755A" w:rsidRPr="00AE755A">
              <w:rPr>
                <w:rFonts w:ascii="Calibri" w:eastAsia="宋体" w:hAnsi="Calibri" w:cs="Times New Roman" w:hint="eastAsia"/>
                <w:b/>
                <w:sz w:val="20"/>
                <w:szCs w:val="20"/>
              </w:rPr>
              <w:t>成都地铁</w:t>
            </w:r>
            <w:r w:rsidR="00AE755A" w:rsidRPr="00AE755A">
              <w:rPr>
                <w:rFonts w:ascii="Calibri" w:eastAsia="宋体" w:hAnsi="Calibri" w:cs="Times New Roman" w:hint="eastAsia"/>
                <w:b/>
                <w:sz w:val="20"/>
                <w:szCs w:val="20"/>
              </w:rPr>
              <w:t>9</w:t>
            </w:r>
            <w:r w:rsidR="00AE755A" w:rsidRPr="00AE755A">
              <w:rPr>
                <w:rFonts w:ascii="Calibri" w:eastAsia="宋体" w:hAnsi="Calibri" w:cs="Times New Roman" w:hint="eastAsia"/>
                <w:b/>
                <w:sz w:val="20"/>
                <w:szCs w:val="20"/>
              </w:rPr>
              <w:t>号线或乌鲁木齐地铁</w:t>
            </w:r>
            <w:r w:rsidR="00AE755A" w:rsidRPr="00AE755A">
              <w:rPr>
                <w:rFonts w:ascii="Calibri" w:eastAsia="宋体" w:hAnsi="Calibri" w:cs="Times New Roman" w:hint="eastAsia"/>
                <w:b/>
                <w:sz w:val="20"/>
                <w:szCs w:val="20"/>
              </w:rPr>
              <w:t>3</w:t>
            </w:r>
            <w:r w:rsidR="00AE755A">
              <w:rPr>
                <w:rFonts w:ascii="Calibri" w:eastAsia="宋体" w:hAnsi="Calibri" w:cs="Times New Roman" w:hint="eastAsia"/>
                <w:b/>
                <w:sz w:val="20"/>
                <w:szCs w:val="20"/>
              </w:rPr>
              <w:t>号线</w:t>
            </w:r>
            <w:r w:rsidR="00AE755A" w:rsidRPr="00AE755A">
              <w:rPr>
                <w:rFonts w:ascii="Calibri" w:eastAsia="宋体" w:hAnsi="Calibri" w:cs="Times New Roman" w:hint="eastAsia"/>
                <w:b/>
                <w:sz w:val="20"/>
                <w:szCs w:val="20"/>
              </w:rPr>
              <w:t>储备</w:t>
            </w:r>
            <w:r w:rsidR="00AE755A">
              <w:rPr>
                <w:rFonts w:ascii="Calibri" w:eastAsia="宋体" w:hAnsi="Calibri" w:cs="Times New Roman" w:hint="eastAsia"/>
                <w:b/>
                <w:sz w:val="20"/>
                <w:szCs w:val="20"/>
              </w:rPr>
              <w:t>3</w:t>
            </w:r>
            <w:r>
              <w:rPr>
                <w:rFonts w:ascii="Calibri" w:eastAsia="宋体" w:hAnsi="Calibri" w:cs="Times New Roman" w:hint="eastAsia"/>
                <w:b/>
                <w:sz w:val="20"/>
                <w:szCs w:val="20"/>
              </w:rPr>
              <w:t>）</w:t>
            </w:r>
          </w:p>
        </w:tc>
      </w:tr>
      <w:tr w:rsidR="00AB0BB7" w:rsidTr="003934B1">
        <w:tc>
          <w:tcPr>
            <w:tcW w:w="666" w:type="dxa"/>
            <w:vAlign w:val="center"/>
          </w:tcPr>
          <w:p w:rsidR="00AB0BB7" w:rsidRDefault="00AB0BB7" w:rsidP="003934B1">
            <w:pPr>
              <w:spacing w:line="560" w:lineRule="exact"/>
              <w:jc w:val="center"/>
              <w:rPr>
                <w:rFonts w:ascii="宋体" w:eastAsia="宋体" w:hAnsi="宋体" w:cs="Times New Roman"/>
                <w:b/>
                <w:sz w:val="21"/>
                <w:szCs w:val="21"/>
              </w:rPr>
            </w:pPr>
            <w:r>
              <w:rPr>
                <w:rFonts w:ascii="宋体" w:eastAsia="宋体" w:hAnsi="宋体" w:cs="Times New Roman" w:hint="eastAsia"/>
                <w:b/>
                <w:sz w:val="21"/>
                <w:szCs w:val="21"/>
              </w:rPr>
              <w:lastRenderedPageBreak/>
              <w:t>6</w:t>
            </w:r>
          </w:p>
        </w:tc>
        <w:tc>
          <w:tcPr>
            <w:tcW w:w="2277" w:type="dxa"/>
            <w:vAlign w:val="center"/>
          </w:tcPr>
          <w:p w:rsidR="00AB0BB7" w:rsidRDefault="00AB0BB7" w:rsidP="003934B1">
            <w:pPr>
              <w:spacing w:line="560" w:lineRule="exact"/>
              <w:jc w:val="center"/>
              <w:rPr>
                <w:rFonts w:ascii="Calibri" w:eastAsia="宋体" w:hAnsi="Calibri" w:cs="Times New Roman"/>
                <w:b/>
                <w:sz w:val="20"/>
                <w:szCs w:val="20"/>
              </w:rPr>
            </w:pPr>
            <w:r>
              <w:rPr>
                <w:rFonts w:ascii="Calibri" w:eastAsia="宋体" w:hAnsi="Calibri" w:cs="Times New Roman" w:hint="eastAsia"/>
                <w:b/>
                <w:sz w:val="20"/>
                <w:szCs w:val="20"/>
              </w:rPr>
              <w:t>审计监督（投资评价）岗</w:t>
            </w:r>
          </w:p>
        </w:tc>
        <w:tc>
          <w:tcPr>
            <w:tcW w:w="3119" w:type="dxa"/>
            <w:vAlign w:val="center"/>
          </w:tcPr>
          <w:p w:rsidR="00AB0BB7" w:rsidRDefault="00AB0BB7" w:rsidP="003934B1">
            <w:pPr>
              <w:spacing w:line="560" w:lineRule="exact"/>
              <w:jc w:val="center"/>
              <w:rPr>
                <w:rFonts w:ascii="Calibri" w:eastAsia="宋体" w:hAnsi="Calibri" w:cs="Times New Roman"/>
                <w:b/>
                <w:sz w:val="20"/>
                <w:szCs w:val="20"/>
              </w:rPr>
            </w:pPr>
            <w:r w:rsidRPr="00EE4196">
              <w:rPr>
                <w:rFonts w:ascii="Calibri" w:eastAsia="宋体" w:hAnsi="Calibri" w:cs="Times New Roman" w:hint="eastAsia"/>
                <w:b/>
                <w:sz w:val="20"/>
                <w:szCs w:val="20"/>
              </w:rPr>
              <w:t>工程造价、工程概预算</w:t>
            </w:r>
          </w:p>
        </w:tc>
        <w:tc>
          <w:tcPr>
            <w:tcW w:w="850" w:type="dxa"/>
            <w:vAlign w:val="center"/>
          </w:tcPr>
          <w:p w:rsidR="00AB0BB7" w:rsidRDefault="00AB0BB7" w:rsidP="003934B1">
            <w:pPr>
              <w:spacing w:line="560" w:lineRule="exact"/>
              <w:jc w:val="center"/>
              <w:rPr>
                <w:rFonts w:ascii="宋体" w:eastAsia="宋体" w:hAnsi="宋体" w:cs="Times New Roman"/>
                <w:b/>
                <w:sz w:val="21"/>
                <w:szCs w:val="21"/>
              </w:rPr>
            </w:pPr>
            <w:r>
              <w:rPr>
                <w:rFonts w:ascii="宋体" w:eastAsia="宋体" w:hAnsi="宋体" w:cs="Times New Roman" w:hint="eastAsia"/>
                <w:b/>
                <w:sz w:val="21"/>
                <w:szCs w:val="21"/>
              </w:rPr>
              <w:t>1</w:t>
            </w:r>
          </w:p>
        </w:tc>
        <w:tc>
          <w:tcPr>
            <w:tcW w:w="2034" w:type="dxa"/>
            <w:vAlign w:val="center"/>
          </w:tcPr>
          <w:p w:rsidR="00AB0BB7" w:rsidRPr="00AB0BB7" w:rsidRDefault="00AE755A" w:rsidP="003934B1">
            <w:pPr>
              <w:spacing w:line="360" w:lineRule="exact"/>
              <w:jc w:val="center"/>
              <w:rPr>
                <w:rFonts w:ascii="Calibri" w:eastAsia="宋体" w:hAnsi="Calibri" w:cs="Times New Roman"/>
                <w:b/>
                <w:sz w:val="20"/>
                <w:szCs w:val="20"/>
              </w:rPr>
            </w:pPr>
            <w:r>
              <w:rPr>
                <w:rFonts w:ascii="Calibri" w:eastAsia="宋体" w:hAnsi="Calibri" w:cs="Times New Roman" w:hint="eastAsia"/>
                <w:b/>
                <w:sz w:val="20"/>
                <w:szCs w:val="20"/>
              </w:rPr>
              <w:t>集团公司</w:t>
            </w:r>
            <w:r>
              <w:rPr>
                <w:rFonts w:ascii="Calibri" w:eastAsia="宋体" w:hAnsi="Calibri" w:cs="Times New Roman" w:hint="eastAsia"/>
                <w:b/>
                <w:sz w:val="20"/>
                <w:szCs w:val="20"/>
              </w:rPr>
              <w:t>1</w:t>
            </w:r>
          </w:p>
        </w:tc>
      </w:tr>
      <w:tr w:rsidR="00AB0BB7" w:rsidTr="003934B1">
        <w:tc>
          <w:tcPr>
            <w:tcW w:w="666" w:type="dxa"/>
            <w:vAlign w:val="center"/>
          </w:tcPr>
          <w:p w:rsidR="00AB0BB7" w:rsidRDefault="00AB0BB7" w:rsidP="003934B1">
            <w:pPr>
              <w:spacing w:line="560" w:lineRule="exact"/>
              <w:jc w:val="center"/>
              <w:rPr>
                <w:rFonts w:ascii="宋体" w:eastAsia="宋体" w:hAnsi="宋体" w:cs="Times New Roman"/>
                <w:b/>
                <w:sz w:val="21"/>
                <w:szCs w:val="21"/>
              </w:rPr>
            </w:pPr>
            <w:r>
              <w:rPr>
                <w:rFonts w:ascii="宋体" w:eastAsia="宋体" w:hAnsi="宋体" w:cs="Times New Roman" w:hint="eastAsia"/>
                <w:b/>
                <w:sz w:val="21"/>
                <w:szCs w:val="21"/>
              </w:rPr>
              <w:t>7</w:t>
            </w:r>
          </w:p>
        </w:tc>
        <w:tc>
          <w:tcPr>
            <w:tcW w:w="2277" w:type="dxa"/>
            <w:vAlign w:val="center"/>
          </w:tcPr>
          <w:p w:rsidR="00AB0BB7" w:rsidRDefault="00AB0BB7" w:rsidP="003934B1">
            <w:pPr>
              <w:spacing w:line="560" w:lineRule="exact"/>
              <w:jc w:val="center"/>
              <w:rPr>
                <w:rFonts w:ascii="Calibri" w:eastAsia="宋体" w:hAnsi="Calibri" w:cs="Times New Roman"/>
                <w:b/>
                <w:sz w:val="20"/>
                <w:szCs w:val="20"/>
              </w:rPr>
            </w:pPr>
            <w:r>
              <w:rPr>
                <w:rFonts w:ascii="Calibri" w:eastAsia="宋体" w:hAnsi="Calibri" w:cs="Times New Roman" w:hint="eastAsia"/>
                <w:b/>
                <w:sz w:val="20"/>
                <w:szCs w:val="20"/>
              </w:rPr>
              <w:t>营销及房地产开发管理岗</w:t>
            </w:r>
          </w:p>
        </w:tc>
        <w:tc>
          <w:tcPr>
            <w:tcW w:w="3119" w:type="dxa"/>
            <w:vAlign w:val="center"/>
          </w:tcPr>
          <w:p w:rsidR="00AB0BB7" w:rsidRDefault="00AB0BB7" w:rsidP="003934B1">
            <w:pPr>
              <w:spacing w:line="560" w:lineRule="exact"/>
              <w:jc w:val="center"/>
              <w:rPr>
                <w:rFonts w:ascii="Calibri" w:eastAsia="宋体" w:hAnsi="Calibri" w:cs="Times New Roman"/>
                <w:b/>
                <w:sz w:val="20"/>
                <w:szCs w:val="20"/>
              </w:rPr>
            </w:pPr>
            <w:r w:rsidRPr="00EE4196">
              <w:rPr>
                <w:rFonts w:ascii="Calibri" w:eastAsia="宋体" w:hAnsi="Calibri" w:cs="Times New Roman" w:hint="eastAsia"/>
                <w:b/>
                <w:sz w:val="20"/>
                <w:szCs w:val="20"/>
              </w:rPr>
              <w:t>市场营销、房地产经营管理</w:t>
            </w:r>
          </w:p>
        </w:tc>
        <w:tc>
          <w:tcPr>
            <w:tcW w:w="850" w:type="dxa"/>
            <w:vAlign w:val="center"/>
          </w:tcPr>
          <w:p w:rsidR="00AB0BB7" w:rsidRDefault="00AB0BB7" w:rsidP="003934B1">
            <w:pPr>
              <w:spacing w:line="560" w:lineRule="exact"/>
              <w:jc w:val="center"/>
              <w:rPr>
                <w:rFonts w:ascii="宋体" w:eastAsia="宋体" w:hAnsi="宋体" w:cs="Times New Roman"/>
                <w:b/>
                <w:sz w:val="21"/>
                <w:szCs w:val="21"/>
              </w:rPr>
            </w:pPr>
            <w:r>
              <w:rPr>
                <w:rFonts w:ascii="宋体" w:eastAsia="宋体" w:hAnsi="宋体" w:cs="Times New Roman" w:hint="eastAsia"/>
                <w:b/>
                <w:sz w:val="21"/>
                <w:szCs w:val="21"/>
              </w:rPr>
              <w:t>4</w:t>
            </w:r>
          </w:p>
        </w:tc>
        <w:tc>
          <w:tcPr>
            <w:tcW w:w="2034" w:type="dxa"/>
            <w:vAlign w:val="center"/>
          </w:tcPr>
          <w:p w:rsidR="00AB0BB7" w:rsidRPr="00AB0BB7" w:rsidRDefault="00AE755A" w:rsidP="003934B1">
            <w:pPr>
              <w:spacing w:line="360" w:lineRule="exact"/>
              <w:jc w:val="center"/>
              <w:rPr>
                <w:rFonts w:ascii="Calibri" w:eastAsia="宋体" w:hAnsi="Calibri" w:cs="Times New Roman"/>
                <w:b/>
                <w:sz w:val="20"/>
                <w:szCs w:val="20"/>
              </w:rPr>
            </w:pPr>
            <w:r>
              <w:rPr>
                <w:rFonts w:ascii="Calibri" w:eastAsia="宋体" w:hAnsi="Calibri" w:cs="Times New Roman" w:hint="eastAsia"/>
                <w:b/>
                <w:sz w:val="20"/>
                <w:szCs w:val="20"/>
              </w:rPr>
              <w:t>天圆地产公司</w:t>
            </w:r>
            <w:r>
              <w:rPr>
                <w:rFonts w:ascii="Calibri" w:eastAsia="宋体" w:hAnsi="Calibri" w:cs="Times New Roman" w:hint="eastAsia"/>
                <w:b/>
                <w:sz w:val="20"/>
                <w:szCs w:val="20"/>
              </w:rPr>
              <w:t>4</w:t>
            </w:r>
          </w:p>
        </w:tc>
      </w:tr>
      <w:tr w:rsidR="00AB0BB7" w:rsidTr="003934B1">
        <w:trPr>
          <w:trHeight w:val="465"/>
        </w:trPr>
        <w:tc>
          <w:tcPr>
            <w:tcW w:w="666" w:type="dxa"/>
            <w:vAlign w:val="center"/>
          </w:tcPr>
          <w:p w:rsidR="00AB0BB7" w:rsidRDefault="00AB0BB7" w:rsidP="003934B1">
            <w:pPr>
              <w:spacing w:line="560" w:lineRule="exact"/>
              <w:jc w:val="center"/>
              <w:rPr>
                <w:rFonts w:ascii="宋体" w:eastAsia="宋体" w:hAnsi="宋体" w:cs="Times New Roman"/>
                <w:b/>
                <w:sz w:val="21"/>
                <w:szCs w:val="21"/>
              </w:rPr>
            </w:pPr>
            <w:r>
              <w:rPr>
                <w:rFonts w:ascii="宋体" w:eastAsia="宋体" w:hAnsi="宋体" w:cs="Times New Roman" w:hint="eastAsia"/>
                <w:b/>
                <w:sz w:val="21"/>
                <w:szCs w:val="21"/>
              </w:rPr>
              <w:t>8</w:t>
            </w:r>
          </w:p>
        </w:tc>
        <w:tc>
          <w:tcPr>
            <w:tcW w:w="2277" w:type="dxa"/>
            <w:vAlign w:val="center"/>
          </w:tcPr>
          <w:p w:rsidR="00AB0BB7" w:rsidRDefault="00AB0BB7" w:rsidP="003934B1">
            <w:pPr>
              <w:spacing w:line="560" w:lineRule="exact"/>
              <w:jc w:val="center"/>
              <w:rPr>
                <w:rFonts w:ascii="Calibri" w:eastAsia="宋体" w:hAnsi="Calibri" w:cs="Times New Roman"/>
                <w:b/>
                <w:sz w:val="20"/>
                <w:szCs w:val="20"/>
              </w:rPr>
            </w:pPr>
            <w:r>
              <w:rPr>
                <w:rFonts w:ascii="Calibri" w:eastAsia="宋体" w:hAnsi="Calibri" w:cs="Times New Roman" w:hint="eastAsia"/>
                <w:b/>
                <w:sz w:val="20"/>
                <w:szCs w:val="20"/>
              </w:rPr>
              <w:t>企业管理岗</w:t>
            </w:r>
          </w:p>
        </w:tc>
        <w:tc>
          <w:tcPr>
            <w:tcW w:w="3119" w:type="dxa"/>
            <w:vAlign w:val="center"/>
          </w:tcPr>
          <w:p w:rsidR="00AB0BB7" w:rsidRDefault="00AB0BB7" w:rsidP="003934B1">
            <w:pPr>
              <w:spacing w:line="560" w:lineRule="exact"/>
              <w:jc w:val="center"/>
              <w:rPr>
                <w:rFonts w:ascii="Calibri" w:eastAsia="宋体" w:hAnsi="Calibri" w:cs="Times New Roman"/>
                <w:b/>
                <w:sz w:val="20"/>
                <w:szCs w:val="20"/>
              </w:rPr>
            </w:pPr>
            <w:r>
              <w:rPr>
                <w:rFonts w:ascii="Calibri" w:eastAsia="宋体" w:hAnsi="Calibri" w:cs="Times New Roman" w:hint="eastAsia"/>
                <w:b/>
                <w:sz w:val="20"/>
                <w:szCs w:val="20"/>
              </w:rPr>
              <w:t>工程管理</w:t>
            </w:r>
          </w:p>
        </w:tc>
        <w:tc>
          <w:tcPr>
            <w:tcW w:w="850" w:type="dxa"/>
            <w:vAlign w:val="center"/>
          </w:tcPr>
          <w:p w:rsidR="00AB0BB7" w:rsidRDefault="00AB0BB7" w:rsidP="003934B1">
            <w:pPr>
              <w:spacing w:line="560" w:lineRule="exact"/>
              <w:jc w:val="center"/>
              <w:rPr>
                <w:rFonts w:ascii="宋体" w:eastAsia="宋体" w:hAnsi="宋体" w:cs="Times New Roman"/>
                <w:b/>
                <w:sz w:val="21"/>
                <w:szCs w:val="21"/>
              </w:rPr>
            </w:pPr>
            <w:r>
              <w:rPr>
                <w:rFonts w:ascii="宋体" w:eastAsia="宋体" w:hAnsi="宋体" w:cs="Times New Roman" w:hint="eastAsia"/>
                <w:b/>
                <w:sz w:val="21"/>
                <w:szCs w:val="21"/>
              </w:rPr>
              <w:t>2</w:t>
            </w:r>
          </w:p>
        </w:tc>
        <w:tc>
          <w:tcPr>
            <w:tcW w:w="2034" w:type="dxa"/>
            <w:vAlign w:val="center"/>
          </w:tcPr>
          <w:p w:rsidR="00AB0BB7" w:rsidRPr="00AB0BB7" w:rsidRDefault="00AE755A" w:rsidP="003934B1">
            <w:pPr>
              <w:spacing w:line="360" w:lineRule="exact"/>
              <w:jc w:val="center"/>
              <w:rPr>
                <w:rFonts w:ascii="Calibri" w:eastAsia="宋体" w:hAnsi="Calibri" w:cs="Times New Roman"/>
                <w:b/>
                <w:sz w:val="20"/>
                <w:szCs w:val="20"/>
              </w:rPr>
            </w:pPr>
            <w:r>
              <w:rPr>
                <w:rFonts w:ascii="Calibri" w:eastAsia="宋体" w:hAnsi="Calibri" w:cs="Times New Roman" w:hint="eastAsia"/>
                <w:b/>
                <w:sz w:val="20"/>
                <w:szCs w:val="20"/>
              </w:rPr>
              <w:t>集团公司</w:t>
            </w:r>
            <w:r>
              <w:rPr>
                <w:rFonts w:ascii="Calibri" w:eastAsia="宋体" w:hAnsi="Calibri" w:cs="Times New Roman" w:hint="eastAsia"/>
                <w:b/>
                <w:sz w:val="20"/>
                <w:szCs w:val="20"/>
              </w:rPr>
              <w:t>2</w:t>
            </w:r>
          </w:p>
        </w:tc>
      </w:tr>
      <w:tr w:rsidR="00AB0BB7" w:rsidTr="003934B1">
        <w:tc>
          <w:tcPr>
            <w:tcW w:w="666" w:type="dxa"/>
            <w:vAlign w:val="center"/>
          </w:tcPr>
          <w:p w:rsidR="00AB0BB7" w:rsidRDefault="00AB0BB7" w:rsidP="003934B1">
            <w:pPr>
              <w:spacing w:line="560" w:lineRule="exact"/>
              <w:jc w:val="center"/>
              <w:rPr>
                <w:rFonts w:ascii="宋体" w:eastAsia="宋体" w:hAnsi="宋体" w:cs="Times New Roman"/>
                <w:b/>
                <w:sz w:val="21"/>
                <w:szCs w:val="21"/>
              </w:rPr>
            </w:pPr>
            <w:r>
              <w:rPr>
                <w:rFonts w:ascii="宋体" w:eastAsia="宋体" w:hAnsi="宋体" w:cs="Times New Roman" w:hint="eastAsia"/>
                <w:b/>
                <w:sz w:val="21"/>
                <w:szCs w:val="21"/>
              </w:rPr>
              <w:t>9</w:t>
            </w:r>
          </w:p>
        </w:tc>
        <w:tc>
          <w:tcPr>
            <w:tcW w:w="2277" w:type="dxa"/>
            <w:vAlign w:val="center"/>
          </w:tcPr>
          <w:p w:rsidR="00AB0BB7" w:rsidRDefault="00AB0BB7" w:rsidP="003934B1">
            <w:pPr>
              <w:spacing w:line="560" w:lineRule="exact"/>
              <w:jc w:val="center"/>
              <w:rPr>
                <w:rFonts w:ascii="Calibri" w:eastAsia="宋体" w:hAnsi="Calibri" w:cs="Times New Roman"/>
                <w:b/>
                <w:sz w:val="20"/>
                <w:szCs w:val="20"/>
              </w:rPr>
            </w:pPr>
            <w:r>
              <w:rPr>
                <w:rFonts w:ascii="Calibri" w:eastAsia="宋体" w:hAnsi="Calibri" w:cs="Times New Roman" w:hint="eastAsia"/>
                <w:b/>
                <w:sz w:val="20"/>
                <w:szCs w:val="20"/>
              </w:rPr>
              <w:t>法律合规岗</w:t>
            </w:r>
          </w:p>
        </w:tc>
        <w:tc>
          <w:tcPr>
            <w:tcW w:w="3119" w:type="dxa"/>
            <w:vAlign w:val="center"/>
          </w:tcPr>
          <w:p w:rsidR="00AB0BB7" w:rsidRDefault="00AB0BB7" w:rsidP="003934B1">
            <w:pPr>
              <w:spacing w:line="560" w:lineRule="exact"/>
              <w:jc w:val="center"/>
              <w:rPr>
                <w:rFonts w:ascii="Calibri" w:eastAsia="宋体" w:hAnsi="Calibri" w:cs="Times New Roman"/>
                <w:b/>
                <w:sz w:val="20"/>
                <w:szCs w:val="20"/>
              </w:rPr>
            </w:pPr>
            <w:r>
              <w:rPr>
                <w:rFonts w:ascii="Calibri" w:eastAsia="宋体" w:hAnsi="Calibri" w:cs="Times New Roman" w:hint="eastAsia"/>
                <w:b/>
                <w:sz w:val="20"/>
                <w:szCs w:val="20"/>
              </w:rPr>
              <w:t>法学、法律</w:t>
            </w:r>
          </w:p>
        </w:tc>
        <w:tc>
          <w:tcPr>
            <w:tcW w:w="850" w:type="dxa"/>
            <w:vAlign w:val="center"/>
          </w:tcPr>
          <w:p w:rsidR="00AB0BB7" w:rsidRDefault="00AB0BB7" w:rsidP="003934B1">
            <w:pPr>
              <w:spacing w:line="560" w:lineRule="exact"/>
              <w:jc w:val="center"/>
              <w:rPr>
                <w:rFonts w:ascii="宋体" w:eastAsia="宋体" w:hAnsi="宋体" w:cs="Times New Roman"/>
                <w:b/>
                <w:sz w:val="21"/>
                <w:szCs w:val="21"/>
              </w:rPr>
            </w:pPr>
            <w:r>
              <w:rPr>
                <w:rFonts w:ascii="宋体" w:eastAsia="宋体" w:hAnsi="宋体" w:cs="Times New Roman" w:hint="eastAsia"/>
                <w:b/>
                <w:sz w:val="21"/>
                <w:szCs w:val="21"/>
              </w:rPr>
              <w:t>3</w:t>
            </w:r>
          </w:p>
        </w:tc>
        <w:tc>
          <w:tcPr>
            <w:tcW w:w="2034" w:type="dxa"/>
            <w:vAlign w:val="center"/>
          </w:tcPr>
          <w:p w:rsidR="00AB0BB7" w:rsidRDefault="00AE755A" w:rsidP="003934B1">
            <w:pPr>
              <w:spacing w:line="360" w:lineRule="exact"/>
              <w:jc w:val="center"/>
              <w:rPr>
                <w:rFonts w:ascii="Calibri" w:eastAsia="宋体" w:hAnsi="Calibri" w:cs="Times New Roman"/>
                <w:b/>
                <w:sz w:val="20"/>
                <w:szCs w:val="20"/>
              </w:rPr>
            </w:pPr>
            <w:r>
              <w:rPr>
                <w:rFonts w:ascii="Calibri" w:eastAsia="宋体" w:hAnsi="Calibri" w:cs="Times New Roman" w:hint="eastAsia"/>
                <w:b/>
                <w:sz w:val="20"/>
                <w:szCs w:val="20"/>
              </w:rPr>
              <w:t>新疆分公司</w:t>
            </w:r>
            <w:r>
              <w:rPr>
                <w:rFonts w:ascii="Calibri" w:eastAsia="宋体" w:hAnsi="Calibri" w:cs="Times New Roman" w:hint="eastAsia"/>
                <w:b/>
                <w:sz w:val="20"/>
                <w:szCs w:val="20"/>
              </w:rPr>
              <w:t>1</w:t>
            </w:r>
          </w:p>
          <w:p w:rsidR="00AE755A" w:rsidRDefault="00AE755A" w:rsidP="003934B1">
            <w:pPr>
              <w:spacing w:line="360" w:lineRule="exact"/>
              <w:jc w:val="center"/>
              <w:rPr>
                <w:rFonts w:ascii="Calibri" w:eastAsia="宋体" w:hAnsi="Calibri" w:cs="Times New Roman"/>
                <w:b/>
                <w:sz w:val="20"/>
                <w:szCs w:val="20"/>
              </w:rPr>
            </w:pPr>
            <w:r>
              <w:rPr>
                <w:rFonts w:ascii="Calibri" w:eastAsia="宋体" w:hAnsi="Calibri" w:cs="Times New Roman" w:hint="eastAsia"/>
                <w:b/>
                <w:sz w:val="20"/>
                <w:szCs w:val="20"/>
              </w:rPr>
              <w:t>甘肃分公司</w:t>
            </w:r>
            <w:r>
              <w:rPr>
                <w:rFonts w:ascii="Calibri" w:eastAsia="宋体" w:hAnsi="Calibri" w:cs="Times New Roman" w:hint="eastAsia"/>
                <w:b/>
                <w:sz w:val="20"/>
                <w:szCs w:val="20"/>
              </w:rPr>
              <w:t>1</w:t>
            </w:r>
          </w:p>
          <w:p w:rsidR="00AE755A" w:rsidRPr="00AB0BB7" w:rsidRDefault="00AE755A" w:rsidP="003934B1">
            <w:pPr>
              <w:spacing w:line="360" w:lineRule="exact"/>
              <w:jc w:val="center"/>
              <w:rPr>
                <w:rFonts w:ascii="Calibri" w:eastAsia="宋体" w:hAnsi="Calibri" w:cs="Times New Roman"/>
                <w:b/>
                <w:sz w:val="20"/>
                <w:szCs w:val="20"/>
              </w:rPr>
            </w:pPr>
            <w:r>
              <w:rPr>
                <w:rFonts w:ascii="Calibri" w:eastAsia="宋体" w:hAnsi="Calibri" w:cs="Times New Roman" w:hint="eastAsia"/>
                <w:b/>
                <w:sz w:val="20"/>
                <w:szCs w:val="20"/>
              </w:rPr>
              <w:t>成都轨道指挥部</w:t>
            </w:r>
            <w:r>
              <w:rPr>
                <w:rFonts w:ascii="Calibri" w:eastAsia="宋体" w:hAnsi="Calibri" w:cs="Times New Roman" w:hint="eastAsia"/>
                <w:b/>
                <w:sz w:val="20"/>
                <w:szCs w:val="20"/>
              </w:rPr>
              <w:t>1</w:t>
            </w:r>
          </w:p>
        </w:tc>
      </w:tr>
      <w:tr w:rsidR="00AB0BB7" w:rsidTr="003934B1">
        <w:tc>
          <w:tcPr>
            <w:tcW w:w="666" w:type="dxa"/>
            <w:vAlign w:val="center"/>
          </w:tcPr>
          <w:p w:rsidR="00AB0BB7" w:rsidRDefault="00AB0BB7" w:rsidP="003934B1">
            <w:pPr>
              <w:spacing w:line="560" w:lineRule="exact"/>
              <w:jc w:val="center"/>
              <w:rPr>
                <w:rFonts w:ascii="宋体" w:eastAsia="宋体" w:hAnsi="宋体" w:cs="Times New Roman"/>
                <w:b/>
                <w:sz w:val="21"/>
                <w:szCs w:val="21"/>
              </w:rPr>
            </w:pPr>
            <w:r>
              <w:rPr>
                <w:rFonts w:ascii="宋体" w:eastAsia="宋体" w:hAnsi="宋体" w:cs="Times New Roman" w:hint="eastAsia"/>
                <w:b/>
                <w:sz w:val="21"/>
                <w:szCs w:val="21"/>
              </w:rPr>
              <w:t>10</w:t>
            </w:r>
          </w:p>
        </w:tc>
        <w:tc>
          <w:tcPr>
            <w:tcW w:w="2277" w:type="dxa"/>
            <w:vAlign w:val="center"/>
          </w:tcPr>
          <w:p w:rsidR="00AB0BB7" w:rsidRDefault="00AB0BB7" w:rsidP="003934B1">
            <w:pPr>
              <w:spacing w:line="560" w:lineRule="exact"/>
              <w:jc w:val="center"/>
              <w:rPr>
                <w:rFonts w:ascii="Calibri" w:eastAsia="宋体" w:hAnsi="Calibri" w:cs="Times New Roman"/>
                <w:b/>
                <w:sz w:val="20"/>
                <w:szCs w:val="20"/>
              </w:rPr>
            </w:pPr>
            <w:r>
              <w:rPr>
                <w:rFonts w:ascii="Calibri" w:eastAsia="宋体" w:hAnsi="Calibri" w:cs="Times New Roman" w:hint="eastAsia"/>
                <w:b/>
                <w:sz w:val="20"/>
                <w:szCs w:val="20"/>
              </w:rPr>
              <w:t>综合管理岗</w:t>
            </w:r>
          </w:p>
        </w:tc>
        <w:tc>
          <w:tcPr>
            <w:tcW w:w="3119" w:type="dxa"/>
            <w:vAlign w:val="center"/>
          </w:tcPr>
          <w:p w:rsidR="00AB0BB7" w:rsidRDefault="00AB0BB7" w:rsidP="005D67B0">
            <w:pPr>
              <w:spacing w:line="360" w:lineRule="exact"/>
              <w:jc w:val="center"/>
              <w:rPr>
                <w:rFonts w:ascii="Calibri" w:eastAsia="宋体" w:hAnsi="Calibri" w:cs="Times New Roman"/>
                <w:b/>
                <w:sz w:val="20"/>
                <w:szCs w:val="20"/>
              </w:rPr>
            </w:pPr>
            <w:r w:rsidRPr="00AB2D72">
              <w:rPr>
                <w:rFonts w:ascii="Calibri" w:eastAsia="宋体" w:hAnsi="Calibri" w:cs="Times New Roman" w:hint="eastAsia"/>
                <w:b/>
                <w:sz w:val="20"/>
                <w:szCs w:val="20"/>
              </w:rPr>
              <w:t>汉语言文学、汉语言、新闻学</w:t>
            </w:r>
            <w:r>
              <w:rPr>
                <w:rFonts w:ascii="Calibri" w:eastAsia="宋体" w:hAnsi="Calibri" w:cs="Times New Roman" w:hint="eastAsia"/>
                <w:b/>
                <w:sz w:val="20"/>
                <w:szCs w:val="20"/>
              </w:rPr>
              <w:t>、</w:t>
            </w:r>
            <w:r w:rsidRPr="00AB2D72">
              <w:rPr>
                <w:rFonts w:ascii="Calibri" w:eastAsia="宋体" w:hAnsi="Calibri" w:cs="Times New Roman" w:hint="eastAsia"/>
                <w:b/>
                <w:sz w:val="20"/>
                <w:szCs w:val="20"/>
              </w:rPr>
              <w:t>文秘</w:t>
            </w:r>
            <w:r>
              <w:rPr>
                <w:rFonts w:ascii="Calibri" w:eastAsia="宋体" w:hAnsi="Calibri" w:cs="Times New Roman" w:hint="eastAsia"/>
                <w:b/>
                <w:sz w:val="20"/>
                <w:szCs w:val="20"/>
              </w:rPr>
              <w:t>、人力资源</w:t>
            </w:r>
          </w:p>
        </w:tc>
        <w:tc>
          <w:tcPr>
            <w:tcW w:w="850" w:type="dxa"/>
            <w:vAlign w:val="center"/>
          </w:tcPr>
          <w:p w:rsidR="00AB0BB7" w:rsidRDefault="00AB0BB7" w:rsidP="003934B1">
            <w:pPr>
              <w:spacing w:line="560" w:lineRule="exact"/>
              <w:jc w:val="center"/>
              <w:rPr>
                <w:rFonts w:ascii="宋体" w:eastAsia="宋体" w:hAnsi="宋体" w:cs="Times New Roman"/>
                <w:b/>
                <w:sz w:val="21"/>
                <w:szCs w:val="21"/>
              </w:rPr>
            </w:pPr>
            <w:r>
              <w:rPr>
                <w:rFonts w:ascii="宋体" w:eastAsia="宋体" w:hAnsi="宋体" w:cs="Times New Roman" w:hint="eastAsia"/>
                <w:b/>
                <w:sz w:val="21"/>
                <w:szCs w:val="21"/>
              </w:rPr>
              <w:t>6</w:t>
            </w:r>
          </w:p>
        </w:tc>
        <w:tc>
          <w:tcPr>
            <w:tcW w:w="2034" w:type="dxa"/>
            <w:vAlign w:val="center"/>
          </w:tcPr>
          <w:p w:rsidR="00AB0BB7" w:rsidRDefault="00830479" w:rsidP="003934B1">
            <w:pPr>
              <w:spacing w:line="360" w:lineRule="exact"/>
              <w:jc w:val="center"/>
              <w:rPr>
                <w:rFonts w:ascii="Calibri" w:eastAsia="宋体" w:hAnsi="Calibri" w:cs="Times New Roman"/>
                <w:b/>
                <w:sz w:val="20"/>
                <w:szCs w:val="20"/>
              </w:rPr>
            </w:pPr>
            <w:r>
              <w:rPr>
                <w:rFonts w:ascii="Calibri" w:eastAsia="宋体" w:hAnsi="Calibri" w:cs="Times New Roman" w:hint="eastAsia"/>
                <w:b/>
                <w:sz w:val="20"/>
                <w:szCs w:val="20"/>
              </w:rPr>
              <w:t>宜宾公司</w:t>
            </w:r>
            <w:r w:rsidR="00AE755A">
              <w:rPr>
                <w:rFonts w:ascii="Calibri" w:eastAsia="宋体" w:hAnsi="Calibri" w:cs="Times New Roman" w:hint="eastAsia"/>
                <w:b/>
                <w:sz w:val="20"/>
                <w:szCs w:val="20"/>
              </w:rPr>
              <w:t>1</w:t>
            </w:r>
          </w:p>
          <w:p w:rsidR="00AE755A" w:rsidRDefault="00830479" w:rsidP="003934B1">
            <w:pPr>
              <w:spacing w:line="360" w:lineRule="exact"/>
              <w:jc w:val="center"/>
              <w:rPr>
                <w:rFonts w:ascii="Calibri" w:eastAsia="宋体" w:hAnsi="Calibri" w:cs="Times New Roman"/>
                <w:b/>
                <w:sz w:val="20"/>
                <w:szCs w:val="20"/>
              </w:rPr>
            </w:pPr>
            <w:r>
              <w:rPr>
                <w:rFonts w:ascii="Calibri" w:eastAsia="宋体" w:hAnsi="Calibri" w:cs="Times New Roman" w:hint="eastAsia"/>
                <w:b/>
                <w:sz w:val="20"/>
                <w:szCs w:val="20"/>
              </w:rPr>
              <w:t>甘肃分</w:t>
            </w:r>
            <w:r w:rsidR="00AE755A">
              <w:rPr>
                <w:rFonts w:ascii="Calibri" w:eastAsia="宋体" w:hAnsi="Calibri" w:cs="Times New Roman" w:hint="eastAsia"/>
                <w:b/>
                <w:sz w:val="20"/>
                <w:szCs w:val="20"/>
              </w:rPr>
              <w:t>公司</w:t>
            </w:r>
            <w:r>
              <w:rPr>
                <w:rFonts w:ascii="Calibri" w:eastAsia="宋体" w:hAnsi="Calibri" w:cs="Times New Roman" w:hint="eastAsia"/>
                <w:b/>
                <w:sz w:val="20"/>
                <w:szCs w:val="20"/>
              </w:rPr>
              <w:t>2</w:t>
            </w:r>
          </w:p>
          <w:p w:rsidR="00AE755A" w:rsidRDefault="00AE755A" w:rsidP="003934B1">
            <w:pPr>
              <w:spacing w:line="360" w:lineRule="exact"/>
              <w:jc w:val="center"/>
              <w:rPr>
                <w:rFonts w:ascii="Calibri" w:eastAsia="宋体" w:hAnsi="Calibri" w:cs="Times New Roman"/>
                <w:b/>
                <w:sz w:val="20"/>
                <w:szCs w:val="20"/>
              </w:rPr>
            </w:pPr>
            <w:r>
              <w:rPr>
                <w:rFonts w:ascii="Calibri" w:eastAsia="宋体" w:hAnsi="Calibri" w:cs="Times New Roman" w:hint="eastAsia"/>
                <w:b/>
                <w:sz w:val="20"/>
                <w:szCs w:val="20"/>
              </w:rPr>
              <w:t>青海（宁夏）分公司</w:t>
            </w:r>
            <w:r>
              <w:rPr>
                <w:rFonts w:ascii="Calibri" w:eastAsia="宋体" w:hAnsi="Calibri" w:cs="Times New Roman" w:hint="eastAsia"/>
                <w:b/>
                <w:sz w:val="20"/>
                <w:szCs w:val="20"/>
              </w:rPr>
              <w:t>2</w:t>
            </w:r>
          </w:p>
          <w:p w:rsidR="00AE755A" w:rsidRPr="00AB0BB7" w:rsidRDefault="00AE755A" w:rsidP="00830479">
            <w:pPr>
              <w:spacing w:line="360" w:lineRule="exact"/>
              <w:jc w:val="center"/>
              <w:rPr>
                <w:rFonts w:ascii="Calibri" w:eastAsia="宋体" w:hAnsi="Calibri" w:cs="Times New Roman"/>
                <w:b/>
                <w:sz w:val="20"/>
                <w:szCs w:val="20"/>
              </w:rPr>
            </w:pPr>
            <w:r>
              <w:rPr>
                <w:rFonts w:ascii="Calibri" w:eastAsia="宋体" w:hAnsi="Calibri" w:cs="Times New Roman" w:hint="eastAsia"/>
                <w:b/>
                <w:sz w:val="20"/>
                <w:szCs w:val="20"/>
              </w:rPr>
              <w:t>新疆分公司</w:t>
            </w:r>
            <w:r>
              <w:rPr>
                <w:rFonts w:ascii="Calibri" w:eastAsia="宋体" w:hAnsi="Calibri" w:cs="Times New Roman" w:hint="eastAsia"/>
                <w:b/>
                <w:sz w:val="20"/>
                <w:szCs w:val="20"/>
              </w:rPr>
              <w:t>1</w:t>
            </w:r>
          </w:p>
        </w:tc>
      </w:tr>
      <w:tr w:rsidR="00AB0BB7" w:rsidTr="003934B1">
        <w:trPr>
          <w:trHeight w:val="420"/>
        </w:trPr>
        <w:tc>
          <w:tcPr>
            <w:tcW w:w="666" w:type="dxa"/>
            <w:vAlign w:val="center"/>
          </w:tcPr>
          <w:p w:rsidR="00AB0BB7" w:rsidRDefault="00AB0BB7" w:rsidP="003934B1">
            <w:pPr>
              <w:spacing w:line="560" w:lineRule="exact"/>
              <w:jc w:val="center"/>
              <w:rPr>
                <w:rFonts w:ascii="宋体" w:eastAsia="宋体" w:hAnsi="宋体" w:cs="Times New Roman"/>
                <w:b/>
                <w:sz w:val="21"/>
                <w:szCs w:val="21"/>
              </w:rPr>
            </w:pPr>
          </w:p>
        </w:tc>
        <w:tc>
          <w:tcPr>
            <w:tcW w:w="2277" w:type="dxa"/>
            <w:vAlign w:val="center"/>
          </w:tcPr>
          <w:p w:rsidR="00AB0BB7" w:rsidRDefault="00AB0BB7" w:rsidP="003934B1">
            <w:pPr>
              <w:spacing w:line="560" w:lineRule="exact"/>
              <w:jc w:val="center"/>
              <w:rPr>
                <w:rFonts w:ascii="Calibri" w:eastAsia="宋体" w:hAnsi="Calibri" w:cs="Times New Roman"/>
                <w:b/>
                <w:sz w:val="20"/>
                <w:szCs w:val="20"/>
              </w:rPr>
            </w:pPr>
            <w:r>
              <w:rPr>
                <w:rFonts w:ascii="Calibri" w:eastAsia="宋体" w:hAnsi="Calibri" w:cs="Times New Roman" w:hint="eastAsia"/>
                <w:b/>
                <w:sz w:val="20"/>
                <w:szCs w:val="20"/>
              </w:rPr>
              <w:t>合计</w:t>
            </w:r>
          </w:p>
        </w:tc>
        <w:tc>
          <w:tcPr>
            <w:tcW w:w="3119" w:type="dxa"/>
            <w:vAlign w:val="center"/>
          </w:tcPr>
          <w:p w:rsidR="00AB0BB7" w:rsidRDefault="00AB0BB7" w:rsidP="003934B1">
            <w:pPr>
              <w:spacing w:line="560" w:lineRule="exact"/>
              <w:jc w:val="center"/>
              <w:rPr>
                <w:rFonts w:ascii="Calibri" w:eastAsia="宋体" w:hAnsi="Calibri" w:cs="Times New Roman"/>
                <w:b/>
                <w:sz w:val="20"/>
                <w:szCs w:val="20"/>
              </w:rPr>
            </w:pPr>
          </w:p>
        </w:tc>
        <w:tc>
          <w:tcPr>
            <w:tcW w:w="850" w:type="dxa"/>
            <w:vAlign w:val="center"/>
          </w:tcPr>
          <w:p w:rsidR="00AB0BB7" w:rsidRDefault="00AB0BB7" w:rsidP="003934B1">
            <w:pPr>
              <w:spacing w:line="560" w:lineRule="exact"/>
              <w:jc w:val="center"/>
              <w:rPr>
                <w:rFonts w:ascii="宋体" w:eastAsia="宋体" w:hAnsi="宋体" w:cs="Times New Roman"/>
                <w:b/>
                <w:sz w:val="21"/>
                <w:szCs w:val="21"/>
              </w:rPr>
            </w:pPr>
            <w:r>
              <w:rPr>
                <w:rFonts w:ascii="宋体" w:eastAsia="宋体" w:hAnsi="宋体" w:cs="Times New Roman" w:hint="eastAsia"/>
                <w:b/>
                <w:sz w:val="21"/>
                <w:szCs w:val="21"/>
              </w:rPr>
              <w:t>42</w:t>
            </w:r>
          </w:p>
        </w:tc>
        <w:tc>
          <w:tcPr>
            <w:tcW w:w="2034" w:type="dxa"/>
            <w:vAlign w:val="center"/>
          </w:tcPr>
          <w:p w:rsidR="00AB0BB7" w:rsidRDefault="00AB0BB7" w:rsidP="003934B1">
            <w:pPr>
              <w:spacing w:line="560" w:lineRule="exact"/>
              <w:jc w:val="center"/>
              <w:rPr>
                <w:rFonts w:ascii="宋体" w:eastAsia="宋体" w:hAnsi="宋体" w:cs="Times New Roman"/>
                <w:b/>
                <w:sz w:val="21"/>
                <w:szCs w:val="21"/>
              </w:rPr>
            </w:pPr>
          </w:p>
        </w:tc>
      </w:tr>
    </w:tbl>
    <w:p w:rsidR="00904ABC" w:rsidRDefault="00B246C7">
      <w:pPr>
        <w:widowControl/>
        <w:spacing w:line="560" w:lineRule="exact"/>
        <w:ind w:firstLineChars="200" w:firstLine="502"/>
        <w:jc w:val="left"/>
        <w:rPr>
          <w:rFonts w:ascii="黑体" w:eastAsia="黑体" w:hAnsi="黑体" w:cs="Times New Roman"/>
          <w:sz w:val="28"/>
          <w:szCs w:val="28"/>
        </w:rPr>
      </w:pPr>
      <w:r>
        <w:rPr>
          <w:rFonts w:ascii="黑体" w:eastAsia="黑体" w:hAnsi="黑体" w:cs="Times New Roman" w:hint="eastAsia"/>
          <w:sz w:val="28"/>
          <w:szCs w:val="28"/>
        </w:rPr>
        <w:t>二、报名条件</w:t>
      </w:r>
    </w:p>
    <w:p w:rsidR="00904ABC" w:rsidRDefault="00B246C7">
      <w:pPr>
        <w:widowControl/>
        <w:spacing w:line="560" w:lineRule="exact"/>
        <w:jc w:val="left"/>
        <w:rPr>
          <w:rFonts w:ascii="仿宋_GB2312" w:hAnsi="微软雅黑 Light" w:cs="Times New Roman"/>
          <w:sz w:val="28"/>
          <w:szCs w:val="28"/>
        </w:rPr>
      </w:pPr>
      <w:r>
        <w:rPr>
          <w:rFonts w:ascii="仿宋_GB2312" w:hAnsi="微软雅黑 Light" w:cs="Times New Roman" w:hint="eastAsia"/>
          <w:sz w:val="28"/>
          <w:szCs w:val="28"/>
        </w:rPr>
        <w:t xml:space="preserve">　　（一）基本条件</w:t>
      </w:r>
    </w:p>
    <w:p w:rsidR="00904ABC" w:rsidRDefault="00B246C7">
      <w:pPr>
        <w:widowControl/>
        <w:spacing w:line="560" w:lineRule="exact"/>
        <w:ind w:firstLine="450"/>
        <w:jc w:val="left"/>
        <w:rPr>
          <w:rFonts w:ascii="仿宋_GB2312" w:hAnsi="微软雅黑 Light" w:cs="Times New Roman"/>
          <w:sz w:val="28"/>
          <w:szCs w:val="28"/>
        </w:rPr>
      </w:pPr>
      <w:r>
        <w:rPr>
          <w:rFonts w:ascii="仿宋_GB2312" w:hAnsi="微软雅黑 Light" w:cs="Times New Roman" w:hint="eastAsia"/>
          <w:sz w:val="28"/>
          <w:szCs w:val="28"/>
        </w:rPr>
        <w:t>政治立场坚定，能够认真贯彻执行党和国家的路线方针政策，忠诚企业，遵纪守法，品行端正，诚实守信，爱岗敬业，团结协作，作风正派，廉洁自律，具有良好的职业素养；能够胜任岗位要求，具有良好的心理素质和能够正常履职的身体条件。</w:t>
      </w:r>
    </w:p>
    <w:p w:rsidR="00904ABC" w:rsidRDefault="00B246C7">
      <w:pPr>
        <w:widowControl/>
        <w:spacing w:line="560" w:lineRule="exact"/>
        <w:ind w:firstLine="450"/>
        <w:jc w:val="left"/>
        <w:rPr>
          <w:rFonts w:ascii="仿宋_GB2312" w:hAnsi="微软雅黑 Light" w:cs="Times New Roman"/>
          <w:sz w:val="28"/>
          <w:szCs w:val="28"/>
        </w:rPr>
      </w:pPr>
      <w:r>
        <w:rPr>
          <w:rFonts w:ascii="仿宋_GB2312" w:hAnsi="微软雅黑 Light" w:cs="Times New Roman" w:hint="eastAsia"/>
          <w:sz w:val="28"/>
          <w:szCs w:val="28"/>
        </w:rPr>
        <w:t>（二）基本资格</w:t>
      </w:r>
    </w:p>
    <w:p w:rsidR="00904ABC" w:rsidRDefault="00B246C7">
      <w:pPr>
        <w:widowControl/>
        <w:spacing w:line="560" w:lineRule="exact"/>
        <w:ind w:firstLine="450"/>
        <w:jc w:val="left"/>
        <w:rPr>
          <w:rFonts w:ascii="仿宋_GB2312" w:hAnsi="微软雅黑 Light" w:cs="Times New Roman"/>
          <w:sz w:val="28"/>
          <w:szCs w:val="28"/>
        </w:rPr>
      </w:pPr>
      <w:r>
        <w:rPr>
          <w:rFonts w:ascii="仿宋_GB2312" w:hAnsi="微软雅黑 Light" w:cs="Times New Roman" w:hint="eastAsia"/>
          <w:sz w:val="28"/>
          <w:szCs w:val="28"/>
        </w:rPr>
        <w:t>1.与招聘岗位主专业相对应的取得</w:t>
      </w:r>
      <w:r w:rsidR="00981F93">
        <w:rPr>
          <w:rFonts w:ascii="仿宋_GB2312" w:hAnsi="微软雅黑 Light" w:cs="Times New Roman" w:hint="eastAsia"/>
          <w:sz w:val="28"/>
          <w:szCs w:val="28"/>
        </w:rPr>
        <w:t>高校</w:t>
      </w:r>
      <w:r>
        <w:rPr>
          <w:rFonts w:ascii="仿宋_GB2312" w:hAnsi="微软雅黑 Light" w:cs="Times New Roman" w:hint="eastAsia"/>
          <w:sz w:val="28"/>
          <w:szCs w:val="28"/>
        </w:rPr>
        <w:t>毕业证、学位证的202</w:t>
      </w:r>
      <w:r w:rsidR="00981F93">
        <w:rPr>
          <w:rFonts w:ascii="仿宋_GB2312" w:hAnsi="微软雅黑 Light" w:cs="Times New Roman" w:hint="eastAsia"/>
          <w:sz w:val="28"/>
          <w:szCs w:val="28"/>
        </w:rPr>
        <w:t>3</w:t>
      </w:r>
      <w:r>
        <w:rPr>
          <w:rFonts w:ascii="仿宋_GB2312" w:hAnsi="微软雅黑 Light" w:cs="Times New Roman" w:hint="eastAsia"/>
          <w:sz w:val="28"/>
          <w:szCs w:val="28"/>
        </w:rPr>
        <w:t>届高校硕士研究生及以上学历的毕业生（国外学历学位须获得国家教育部</w:t>
      </w:r>
      <w:r w:rsidR="004C233A">
        <w:rPr>
          <w:rFonts w:ascii="仿宋_GB2312" w:hAnsi="微软雅黑 Light" w:cs="Times New Roman" w:hint="eastAsia"/>
          <w:sz w:val="28"/>
          <w:szCs w:val="28"/>
        </w:rPr>
        <w:t>学历</w:t>
      </w:r>
      <w:r>
        <w:rPr>
          <w:rFonts w:ascii="仿宋_GB2312" w:hAnsi="微软雅黑 Light" w:cs="Times New Roman" w:hint="eastAsia"/>
          <w:sz w:val="28"/>
          <w:szCs w:val="28"/>
        </w:rPr>
        <w:t>认证），</w:t>
      </w:r>
      <w:r w:rsidR="004C233A">
        <w:rPr>
          <w:rFonts w:ascii="仿宋_GB2312" w:hAnsi="微软雅黑 Light" w:cs="Times New Roman" w:hint="eastAsia"/>
          <w:sz w:val="28"/>
          <w:szCs w:val="28"/>
        </w:rPr>
        <w:t>以及与</w:t>
      </w:r>
      <w:r>
        <w:rPr>
          <w:rFonts w:ascii="仿宋_GB2312" w:hAnsi="微软雅黑 Light" w:cs="Times New Roman" w:hint="eastAsia"/>
          <w:sz w:val="28"/>
          <w:szCs w:val="28"/>
        </w:rPr>
        <w:t>招聘岗位主专业</w:t>
      </w:r>
      <w:r w:rsidR="004C233A">
        <w:rPr>
          <w:rFonts w:ascii="仿宋_GB2312" w:hAnsi="微软雅黑 Light" w:cs="Times New Roman" w:hint="eastAsia"/>
          <w:sz w:val="28"/>
          <w:szCs w:val="28"/>
        </w:rPr>
        <w:t>相对应</w:t>
      </w:r>
      <w:r>
        <w:rPr>
          <w:rFonts w:ascii="仿宋_GB2312" w:hAnsi="微软雅黑 Light" w:cs="Times New Roman" w:hint="eastAsia"/>
          <w:sz w:val="28"/>
          <w:szCs w:val="28"/>
        </w:rPr>
        <w:t>的特别优秀的202</w:t>
      </w:r>
      <w:r w:rsidR="004C233A">
        <w:rPr>
          <w:rFonts w:ascii="仿宋_GB2312" w:hAnsi="微软雅黑 Light" w:cs="Times New Roman" w:hint="eastAsia"/>
          <w:sz w:val="28"/>
          <w:szCs w:val="28"/>
        </w:rPr>
        <w:t>3</w:t>
      </w:r>
      <w:r>
        <w:rPr>
          <w:rFonts w:ascii="仿宋_GB2312" w:hAnsi="微软雅黑 Light" w:cs="Times New Roman" w:hint="eastAsia"/>
          <w:sz w:val="28"/>
          <w:szCs w:val="28"/>
        </w:rPr>
        <w:t>届</w:t>
      </w:r>
      <w:r w:rsidR="004C233A">
        <w:rPr>
          <w:rFonts w:ascii="仿宋_GB2312" w:hAnsi="微软雅黑 Light" w:cs="Times New Roman" w:hint="eastAsia"/>
          <w:sz w:val="28"/>
          <w:szCs w:val="28"/>
        </w:rPr>
        <w:t>高校</w:t>
      </w:r>
      <w:r>
        <w:rPr>
          <w:rFonts w:ascii="仿宋_GB2312" w:hAnsi="微软雅黑 Light" w:cs="Times New Roman" w:hint="eastAsia"/>
          <w:sz w:val="28"/>
          <w:szCs w:val="28"/>
        </w:rPr>
        <w:t>本科毕业生</w:t>
      </w:r>
      <w:r w:rsidR="004C233A">
        <w:rPr>
          <w:rFonts w:ascii="仿宋_GB2312" w:hAnsi="微软雅黑 Light" w:cs="Times New Roman" w:hint="eastAsia"/>
          <w:sz w:val="28"/>
          <w:szCs w:val="28"/>
        </w:rPr>
        <w:t>，西藏籍可为2022届未就业且特别优秀的高校毕业生</w:t>
      </w:r>
      <w:r>
        <w:rPr>
          <w:rFonts w:ascii="仿宋_GB2312" w:hAnsi="微软雅黑 Light" w:cs="Times New Roman" w:hint="eastAsia"/>
          <w:sz w:val="28"/>
          <w:szCs w:val="28"/>
        </w:rPr>
        <w:t>；</w:t>
      </w:r>
    </w:p>
    <w:p w:rsidR="00904ABC" w:rsidRDefault="00B246C7">
      <w:pPr>
        <w:widowControl/>
        <w:spacing w:line="560" w:lineRule="exact"/>
        <w:ind w:firstLine="450"/>
        <w:jc w:val="left"/>
        <w:rPr>
          <w:rFonts w:ascii="仿宋_GB2312" w:hAnsi="微软雅黑 Light" w:cs="Times New Roman"/>
          <w:sz w:val="28"/>
          <w:szCs w:val="28"/>
        </w:rPr>
      </w:pPr>
      <w:r>
        <w:rPr>
          <w:rFonts w:ascii="仿宋_GB2312" w:hAnsi="微软雅黑 Light" w:cs="Times New Roman" w:hint="eastAsia"/>
          <w:sz w:val="28"/>
          <w:szCs w:val="28"/>
        </w:rPr>
        <w:t>2.身体健康，</w:t>
      </w:r>
      <w:r w:rsidR="004C233A">
        <w:rPr>
          <w:rFonts w:ascii="仿宋_GB2312" w:hAnsi="微软雅黑 Light" w:cs="Times New Roman" w:hint="eastAsia"/>
          <w:sz w:val="28"/>
          <w:szCs w:val="28"/>
        </w:rPr>
        <w:t>爱岗敬业，</w:t>
      </w:r>
      <w:r>
        <w:rPr>
          <w:rFonts w:ascii="仿宋_GB2312" w:hAnsi="微软雅黑 Light" w:cs="Times New Roman" w:hint="eastAsia"/>
          <w:sz w:val="28"/>
          <w:szCs w:val="28"/>
        </w:rPr>
        <w:t>符合国家公务员录用体检标准，能够适应企业经营范围七省区及高寒高海拔地区工作；</w:t>
      </w:r>
    </w:p>
    <w:p w:rsidR="00904ABC" w:rsidRDefault="00B246C7">
      <w:pPr>
        <w:widowControl/>
        <w:spacing w:line="560" w:lineRule="exact"/>
        <w:ind w:firstLine="450"/>
        <w:jc w:val="left"/>
        <w:rPr>
          <w:rFonts w:ascii="仿宋_GB2312" w:hAnsi="微软雅黑 Light" w:cs="Times New Roman"/>
          <w:sz w:val="28"/>
          <w:szCs w:val="28"/>
        </w:rPr>
      </w:pPr>
      <w:r>
        <w:rPr>
          <w:rFonts w:ascii="仿宋_GB2312" w:hAnsi="微软雅黑 Light" w:cs="Times New Roman" w:hint="eastAsia"/>
          <w:sz w:val="28"/>
          <w:szCs w:val="28"/>
        </w:rPr>
        <w:t>3.成绩优良，专业知识扎实，具有较强的沟通协调、</w:t>
      </w:r>
      <w:r w:rsidR="004C233A">
        <w:rPr>
          <w:rFonts w:ascii="仿宋_GB2312" w:hAnsi="微软雅黑 Light" w:cs="Times New Roman" w:hint="eastAsia"/>
          <w:sz w:val="28"/>
          <w:szCs w:val="28"/>
        </w:rPr>
        <w:t>团队建设、</w:t>
      </w:r>
      <w:r>
        <w:rPr>
          <w:rFonts w:ascii="仿宋_GB2312" w:hAnsi="微软雅黑 Light" w:cs="Times New Roman" w:hint="eastAsia"/>
          <w:sz w:val="28"/>
          <w:szCs w:val="28"/>
        </w:rPr>
        <w:t>文字表达和报告撰写能力，能熟练运用办公软件。</w:t>
      </w:r>
    </w:p>
    <w:p w:rsidR="00904ABC" w:rsidRDefault="00B246C7">
      <w:pPr>
        <w:widowControl/>
        <w:spacing w:line="560" w:lineRule="exact"/>
        <w:ind w:firstLineChars="200" w:firstLine="502"/>
        <w:jc w:val="left"/>
        <w:rPr>
          <w:rFonts w:ascii="黑体" w:eastAsia="黑体" w:hAnsi="黑体" w:cs="Times New Roman"/>
          <w:sz w:val="28"/>
          <w:szCs w:val="28"/>
        </w:rPr>
      </w:pPr>
      <w:r>
        <w:rPr>
          <w:rFonts w:ascii="黑体" w:eastAsia="黑体" w:hAnsi="黑体" w:cs="Times New Roman" w:hint="eastAsia"/>
          <w:sz w:val="28"/>
          <w:szCs w:val="28"/>
        </w:rPr>
        <w:lastRenderedPageBreak/>
        <w:t>三、公开招聘工作安排</w:t>
      </w:r>
    </w:p>
    <w:p w:rsidR="00904ABC" w:rsidRDefault="00B246C7">
      <w:pPr>
        <w:widowControl/>
        <w:spacing w:line="560" w:lineRule="exact"/>
        <w:jc w:val="left"/>
        <w:rPr>
          <w:rFonts w:ascii="仿宋_GB2312" w:hAnsi="微软雅黑 Light" w:cs="Times New Roman"/>
          <w:sz w:val="28"/>
          <w:szCs w:val="28"/>
        </w:rPr>
      </w:pPr>
      <w:r>
        <w:rPr>
          <w:rFonts w:ascii="仿宋_GB2312" w:hAnsi="微软雅黑 Light" w:cs="Times New Roman" w:hint="eastAsia"/>
          <w:sz w:val="28"/>
          <w:szCs w:val="28"/>
        </w:rPr>
        <w:t xml:space="preserve">　　中铁城投成立</w:t>
      </w:r>
      <w:r w:rsidR="004C233A">
        <w:rPr>
          <w:rFonts w:ascii="仿宋_GB2312" w:hAnsi="微软雅黑 Light" w:cs="Times New Roman" w:hint="eastAsia"/>
          <w:sz w:val="28"/>
          <w:szCs w:val="28"/>
        </w:rPr>
        <w:t>高校毕业生招聘工作组</w:t>
      </w:r>
      <w:r>
        <w:rPr>
          <w:rFonts w:ascii="仿宋_GB2312" w:hAnsi="微软雅黑 Light" w:cs="Times New Roman" w:hint="eastAsia"/>
          <w:sz w:val="28"/>
          <w:szCs w:val="28"/>
        </w:rPr>
        <w:t>负责本次公开招聘工作，具体工作安排如下：</w:t>
      </w:r>
    </w:p>
    <w:p w:rsidR="00904ABC" w:rsidRDefault="00B246C7">
      <w:pPr>
        <w:widowControl/>
        <w:numPr>
          <w:ilvl w:val="0"/>
          <w:numId w:val="2"/>
        </w:numPr>
        <w:spacing w:line="560" w:lineRule="exact"/>
        <w:ind w:left="0" w:firstLineChars="209" w:firstLine="525"/>
        <w:jc w:val="left"/>
        <w:rPr>
          <w:rFonts w:ascii="仿宋_GB2312" w:hAnsi="微软雅黑 Light" w:cs="Times New Roman"/>
          <w:sz w:val="28"/>
          <w:szCs w:val="28"/>
        </w:rPr>
      </w:pPr>
      <w:r>
        <w:rPr>
          <w:rFonts w:ascii="仿宋_GB2312" w:hAnsi="微软雅黑 Light" w:cs="Times New Roman" w:hint="eastAsia"/>
          <w:sz w:val="28"/>
          <w:szCs w:val="28"/>
        </w:rPr>
        <w:t>报名。应聘人员每人限报</w:t>
      </w:r>
      <w:r w:rsidR="004C233A">
        <w:rPr>
          <w:rFonts w:ascii="仿宋_GB2312" w:hAnsi="微软雅黑 Light" w:cs="Times New Roman" w:hint="eastAsia"/>
          <w:sz w:val="28"/>
          <w:szCs w:val="28"/>
        </w:rPr>
        <w:t>1</w:t>
      </w:r>
      <w:r>
        <w:rPr>
          <w:rFonts w:ascii="仿宋_GB2312" w:hAnsi="微软雅黑 Light" w:cs="Times New Roman" w:hint="eastAsia"/>
          <w:sz w:val="28"/>
          <w:szCs w:val="28"/>
        </w:rPr>
        <w:t>个岗位，报名日期截止到2022年</w:t>
      </w:r>
      <w:r w:rsidR="004C233A">
        <w:rPr>
          <w:rFonts w:ascii="仿宋_GB2312" w:hAnsi="微软雅黑 Light" w:cs="Times New Roman" w:hint="eastAsia"/>
          <w:sz w:val="28"/>
          <w:szCs w:val="28"/>
        </w:rPr>
        <w:t>11</w:t>
      </w:r>
      <w:r>
        <w:rPr>
          <w:rFonts w:ascii="仿宋_GB2312" w:hAnsi="微软雅黑 Light" w:cs="Times New Roman" w:hint="eastAsia"/>
          <w:sz w:val="28"/>
          <w:szCs w:val="28"/>
        </w:rPr>
        <w:t>月</w:t>
      </w:r>
      <w:r w:rsidR="008D7CC6">
        <w:rPr>
          <w:rFonts w:ascii="仿宋_GB2312" w:hAnsi="微软雅黑 Light" w:cs="Times New Roman" w:hint="eastAsia"/>
          <w:sz w:val="28"/>
          <w:szCs w:val="28"/>
        </w:rPr>
        <w:t>2</w:t>
      </w:r>
      <w:r w:rsidR="00B00103">
        <w:rPr>
          <w:rFonts w:ascii="仿宋_GB2312" w:hAnsi="微软雅黑 Light" w:cs="Times New Roman" w:hint="eastAsia"/>
          <w:sz w:val="28"/>
          <w:szCs w:val="28"/>
        </w:rPr>
        <w:t>5</w:t>
      </w:r>
      <w:r>
        <w:rPr>
          <w:rFonts w:ascii="仿宋_GB2312" w:hAnsi="微软雅黑 Light" w:cs="Times New Roman" w:hint="eastAsia"/>
          <w:sz w:val="28"/>
          <w:szCs w:val="28"/>
        </w:rPr>
        <w:t>日17:30，逾期不予受理。</w:t>
      </w:r>
    </w:p>
    <w:p w:rsidR="00904ABC" w:rsidRDefault="00B246C7">
      <w:pPr>
        <w:widowControl/>
        <w:numPr>
          <w:ilvl w:val="0"/>
          <w:numId w:val="3"/>
        </w:numPr>
        <w:spacing w:line="560" w:lineRule="exact"/>
        <w:ind w:firstLine="1"/>
        <w:jc w:val="left"/>
        <w:rPr>
          <w:rFonts w:ascii="仿宋_GB2312" w:hAnsi="微软雅黑 Light" w:cs="Times New Roman"/>
          <w:sz w:val="28"/>
          <w:szCs w:val="28"/>
        </w:rPr>
      </w:pPr>
      <w:r>
        <w:rPr>
          <w:rFonts w:ascii="仿宋_GB2312" w:hAnsi="微软雅黑 Light" w:cs="Times New Roman"/>
          <w:sz w:val="28"/>
          <w:szCs w:val="28"/>
        </w:rPr>
        <w:t>通过</w:t>
      </w:r>
      <w:r>
        <w:rPr>
          <w:rFonts w:ascii="仿宋_GB2312" w:hAnsi="微软雅黑 Light" w:cs="Times New Roman" w:hint="eastAsia"/>
          <w:sz w:val="28"/>
          <w:szCs w:val="28"/>
        </w:rPr>
        <w:t>指定</w:t>
      </w:r>
      <w:r w:rsidR="00945DF1">
        <w:rPr>
          <w:rFonts w:ascii="仿宋_GB2312" w:hAnsi="微软雅黑 Light" w:cs="Times New Roman" w:hint="eastAsia"/>
          <w:sz w:val="28"/>
          <w:szCs w:val="28"/>
        </w:rPr>
        <w:t>邮箱</w:t>
      </w:r>
      <w:r w:rsidR="00B00103">
        <w:rPr>
          <w:rFonts w:ascii="仿宋_GB2312" w:hAnsi="微软雅黑 Light" w:cs="Times New Roman" w:hint="eastAsia"/>
          <w:sz w:val="28"/>
          <w:szCs w:val="28"/>
        </w:rPr>
        <w:t>或学校推荐方式</w:t>
      </w:r>
      <w:r>
        <w:rPr>
          <w:rFonts w:ascii="仿宋_GB2312" w:hAnsi="微软雅黑 Light" w:cs="Times New Roman" w:hint="eastAsia"/>
          <w:sz w:val="28"/>
          <w:szCs w:val="28"/>
        </w:rPr>
        <w:t>进行</w:t>
      </w:r>
      <w:r>
        <w:rPr>
          <w:rFonts w:ascii="仿宋_GB2312" w:hAnsi="微软雅黑 Light" w:cs="Times New Roman"/>
          <w:sz w:val="28"/>
          <w:szCs w:val="28"/>
        </w:rPr>
        <w:t>报名</w:t>
      </w:r>
    </w:p>
    <w:p w:rsidR="00904ABC" w:rsidRDefault="00B246C7">
      <w:pPr>
        <w:widowControl/>
        <w:spacing w:line="560" w:lineRule="exact"/>
        <w:ind w:firstLineChars="200" w:firstLine="502"/>
        <w:jc w:val="left"/>
        <w:rPr>
          <w:rFonts w:ascii="仿宋_GB2312" w:hAnsi="微软雅黑 Light" w:cs="Times New Roman"/>
          <w:sz w:val="28"/>
          <w:szCs w:val="28"/>
        </w:rPr>
      </w:pPr>
      <w:r>
        <w:rPr>
          <w:rFonts w:ascii="仿宋_GB2312" w:hAnsi="微软雅黑 Light" w:cs="Times New Roman" w:hint="eastAsia"/>
          <w:sz w:val="28"/>
          <w:szCs w:val="28"/>
        </w:rPr>
        <w:t>公开招聘报名采取自愿报名的方式，通过网上报名</w:t>
      </w:r>
      <w:r w:rsidR="00B00103">
        <w:rPr>
          <w:rFonts w:ascii="仿宋_GB2312" w:hAnsi="微软雅黑 Light" w:cs="Times New Roman" w:hint="eastAsia"/>
          <w:sz w:val="28"/>
          <w:szCs w:val="28"/>
        </w:rPr>
        <w:t>或学校推荐</w:t>
      </w:r>
      <w:r>
        <w:rPr>
          <w:rFonts w:ascii="仿宋_GB2312" w:hAnsi="微软雅黑 Light" w:cs="Times New Roman" w:hint="eastAsia"/>
          <w:sz w:val="28"/>
          <w:szCs w:val="28"/>
        </w:rPr>
        <w:t>方式进行，每人限报1个岗位</w:t>
      </w:r>
      <w:r w:rsidR="0089234A">
        <w:rPr>
          <w:rFonts w:ascii="仿宋_GB2312" w:hAnsi="微软雅黑 Light" w:cs="Times New Roman" w:hint="eastAsia"/>
          <w:sz w:val="28"/>
          <w:szCs w:val="28"/>
        </w:rPr>
        <w:t>（注明岗位类别及需求单位）</w:t>
      </w:r>
      <w:r>
        <w:rPr>
          <w:rFonts w:ascii="仿宋_GB2312" w:hAnsi="微软雅黑 Light" w:cs="Times New Roman" w:hint="eastAsia"/>
          <w:sz w:val="28"/>
          <w:szCs w:val="28"/>
        </w:rPr>
        <w:t>。应聘人员登录网站了解招聘岗位所规定的对象、条件、报名程序、有关政策规定和注意事项等内容，</w:t>
      </w:r>
      <w:r w:rsidR="00945DF1">
        <w:rPr>
          <w:rFonts w:ascii="仿宋_GB2312" w:hAnsi="微软雅黑 Light" w:cs="Times New Roman" w:hint="eastAsia"/>
          <w:sz w:val="28"/>
          <w:szCs w:val="28"/>
        </w:rPr>
        <w:t>下载填写</w:t>
      </w:r>
      <w:r>
        <w:rPr>
          <w:rFonts w:ascii="仿宋_GB2312" w:hAnsi="微软雅黑 Light" w:cs="Times New Roman" w:hint="eastAsia"/>
          <w:sz w:val="28"/>
          <w:szCs w:val="28"/>
        </w:rPr>
        <w:t>《中铁城市发展投资集团有限公司公开</w:t>
      </w:r>
      <w:r w:rsidR="00945DF1">
        <w:rPr>
          <w:rFonts w:ascii="仿宋_GB2312" w:hAnsi="微软雅黑 Light" w:cs="Times New Roman" w:hint="eastAsia"/>
          <w:sz w:val="28"/>
          <w:szCs w:val="28"/>
        </w:rPr>
        <w:t>高校</w:t>
      </w:r>
      <w:r>
        <w:rPr>
          <w:rFonts w:ascii="仿宋_GB2312" w:hAnsi="微软雅黑 Light" w:cs="Times New Roman" w:hint="eastAsia"/>
          <w:sz w:val="28"/>
          <w:szCs w:val="28"/>
        </w:rPr>
        <w:t>毕业生报名登记表》</w:t>
      </w:r>
      <w:r w:rsidR="00945DF1">
        <w:rPr>
          <w:rFonts w:ascii="仿宋_GB2312" w:hAnsi="微软雅黑 Light" w:cs="Times New Roman" w:hint="eastAsia"/>
          <w:sz w:val="28"/>
          <w:szCs w:val="28"/>
        </w:rPr>
        <w:t>《报名汇总表》，</w:t>
      </w:r>
      <w:r w:rsidR="00B00103">
        <w:rPr>
          <w:rFonts w:ascii="仿宋_GB2312" w:hAnsi="微软雅黑 Light" w:cs="Times New Roman" w:hint="eastAsia"/>
          <w:sz w:val="28"/>
          <w:szCs w:val="28"/>
        </w:rPr>
        <w:t>网上报名直接</w:t>
      </w:r>
      <w:r w:rsidR="00945DF1">
        <w:rPr>
          <w:rFonts w:ascii="仿宋_GB2312" w:hAnsi="微软雅黑 Light" w:cs="Times New Roman" w:hint="eastAsia"/>
          <w:sz w:val="28"/>
          <w:szCs w:val="28"/>
        </w:rPr>
        <w:t>发至指定邮箱</w:t>
      </w:r>
      <w:r w:rsidR="00B00103">
        <w:rPr>
          <w:rFonts w:ascii="仿宋_GB2312" w:hAnsi="微软雅黑 Light" w:cs="Times New Roman" w:hint="eastAsia"/>
          <w:sz w:val="28"/>
          <w:szCs w:val="28"/>
        </w:rPr>
        <w:t>，学校推荐报名的线下提供学校推荐函后连同推荐函及报名资料一并发至指定邮箱</w:t>
      </w:r>
      <w:r>
        <w:rPr>
          <w:rFonts w:ascii="仿宋_GB2312" w:hAnsi="微软雅黑 Light" w:cs="Times New Roman" w:hint="eastAsia"/>
          <w:sz w:val="28"/>
          <w:szCs w:val="28"/>
        </w:rPr>
        <w:t>。</w:t>
      </w:r>
    </w:p>
    <w:p w:rsidR="00904ABC" w:rsidRPr="00945DF1" w:rsidRDefault="00B246C7" w:rsidP="00945DF1">
      <w:pPr>
        <w:widowControl/>
        <w:numPr>
          <w:ilvl w:val="0"/>
          <w:numId w:val="3"/>
        </w:numPr>
        <w:spacing w:line="560" w:lineRule="exact"/>
        <w:ind w:left="0" w:firstLine="426"/>
        <w:jc w:val="left"/>
        <w:rPr>
          <w:rFonts w:ascii="仿宋_GB2312" w:hAnsi="微软雅黑 Light" w:cs="Times New Roman"/>
          <w:sz w:val="28"/>
          <w:szCs w:val="28"/>
        </w:rPr>
      </w:pPr>
      <w:r w:rsidRPr="00945DF1">
        <w:rPr>
          <w:rFonts w:ascii="仿宋_GB2312" w:hAnsi="微软雅黑 Light" w:cs="Times New Roman" w:hint="eastAsia"/>
          <w:sz w:val="28"/>
          <w:szCs w:val="28"/>
        </w:rPr>
        <w:t>报名</w:t>
      </w:r>
      <w:r w:rsidR="00945DF1" w:rsidRPr="00945DF1">
        <w:rPr>
          <w:rFonts w:ascii="仿宋_GB2312" w:hAnsi="微软雅黑 Light" w:cs="Times New Roman" w:hint="eastAsia"/>
          <w:sz w:val="28"/>
          <w:szCs w:val="28"/>
        </w:rPr>
        <w:t>邮箱</w:t>
      </w:r>
      <w:r w:rsidRPr="00945DF1">
        <w:rPr>
          <w:rFonts w:ascii="仿宋_GB2312" w:hAnsi="微软雅黑 Light" w:cs="Times New Roman" w:hint="eastAsia"/>
          <w:sz w:val="28"/>
          <w:szCs w:val="28"/>
        </w:rPr>
        <w:t>：</w:t>
      </w:r>
      <w:r w:rsidR="00281A63" w:rsidRPr="00945DF1">
        <w:rPr>
          <w:rFonts w:ascii="仿宋_GB2312" w:hAnsi="微软雅黑 Light" w:cs="Times New Roman" w:hint="eastAsia"/>
          <w:sz w:val="28"/>
          <w:szCs w:val="28"/>
        </w:rPr>
        <w:t xml:space="preserve"> </w:t>
      </w:r>
      <w:r w:rsidR="00945DF1" w:rsidRPr="00945DF1">
        <w:rPr>
          <w:rFonts w:ascii="仿宋_GB2312" w:hAnsi="微软雅黑 Light" w:cs="Times New Roman"/>
          <w:sz w:val="28"/>
          <w:szCs w:val="28"/>
        </w:rPr>
        <w:t>ztctrlzp</w:t>
      </w:r>
      <w:r w:rsidR="00945DF1" w:rsidRPr="00945DF1">
        <w:rPr>
          <w:rFonts w:ascii="仿宋_GB2312" w:hAnsi="微软雅黑 Light" w:cs="Times New Roman" w:hint="eastAsia"/>
          <w:sz w:val="28"/>
          <w:szCs w:val="28"/>
        </w:rPr>
        <w:t>@163.com（此邮箱为唯一</w:t>
      </w:r>
      <w:r w:rsidR="00B00103">
        <w:rPr>
          <w:rFonts w:ascii="仿宋_GB2312" w:hAnsi="微软雅黑 Light" w:cs="Times New Roman" w:hint="eastAsia"/>
          <w:sz w:val="28"/>
          <w:szCs w:val="28"/>
        </w:rPr>
        <w:t>网上</w:t>
      </w:r>
      <w:r w:rsidR="00945DF1" w:rsidRPr="00945DF1">
        <w:rPr>
          <w:rFonts w:ascii="仿宋_GB2312" w:hAnsi="微软雅黑 Light" w:cs="Times New Roman" w:hint="eastAsia"/>
          <w:sz w:val="28"/>
          <w:szCs w:val="28"/>
        </w:rPr>
        <w:t>报名方式）</w:t>
      </w:r>
    </w:p>
    <w:p w:rsidR="00904ABC" w:rsidRDefault="00B246C7">
      <w:pPr>
        <w:widowControl/>
        <w:numPr>
          <w:ilvl w:val="0"/>
          <w:numId w:val="3"/>
        </w:numPr>
        <w:spacing w:line="560" w:lineRule="exact"/>
        <w:ind w:firstLine="1"/>
        <w:jc w:val="left"/>
        <w:rPr>
          <w:rFonts w:ascii="仿宋_GB2312" w:hAnsi="微软雅黑 Light" w:cs="Times New Roman"/>
          <w:sz w:val="28"/>
          <w:szCs w:val="28"/>
        </w:rPr>
      </w:pPr>
      <w:bookmarkStart w:id="0" w:name="_GoBack"/>
      <w:bookmarkEnd w:id="0"/>
      <w:r>
        <w:rPr>
          <w:rFonts w:ascii="仿宋_GB2312" w:hAnsi="微软雅黑 Light" w:cs="Times New Roman" w:hint="eastAsia"/>
          <w:sz w:val="28"/>
          <w:szCs w:val="28"/>
        </w:rPr>
        <w:t>报名需附材料</w:t>
      </w:r>
    </w:p>
    <w:p w:rsidR="00904ABC" w:rsidRDefault="00B246C7">
      <w:pPr>
        <w:widowControl/>
        <w:spacing w:line="560" w:lineRule="exact"/>
        <w:jc w:val="left"/>
        <w:rPr>
          <w:rFonts w:ascii="仿宋_GB2312" w:hAnsi="微软雅黑 Light" w:cs="Times New Roman"/>
          <w:sz w:val="28"/>
          <w:szCs w:val="28"/>
        </w:rPr>
      </w:pPr>
      <w:r>
        <w:rPr>
          <w:rFonts w:ascii="仿宋_GB2312" w:hAnsi="微软雅黑 Light" w:cs="Times New Roman" w:hint="eastAsia"/>
          <w:sz w:val="28"/>
          <w:szCs w:val="28"/>
        </w:rPr>
        <w:t xml:space="preserve">　　报名材料按文件夹分类以电子压缩包（不得超过20M）形式报送，不接收纸质版等其他材料形式，主要包括如下四类材料：</w:t>
      </w:r>
    </w:p>
    <w:p w:rsidR="00904ABC" w:rsidRDefault="00B246C7">
      <w:pPr>
        <w:widowControl/>
        <w:numPr>
          <w:ilvl w:val="0"/>
          <w:numId w:val="4"/>
        </w:numPr>
        <w:tabs>
          <w:tab w:val="left" w:pos="851"/>
        </w:tabs>
        <w:spacing w:line="560" w:lineRule="exact"/>
        <w:jc w:val="left"/>
        <w:rPr>
          <w:rFonts w:ascii="仿宋_GB2312" w:hAnsi="微软雅黑 Light" w:cs="Times New Roman"/>
          <w:sz w:val="28"/>
          <w:szCs w:val="28"/>
        </w:rPr>
      </w:pPr>
      <w:r>
        <w:rPr>
          <w:rFonts w:ascii="仿宋_GB2312" w:hAnsi="微软雅黑 Light" w:cs="Times New Roman" w:hint="eastAsia"/>
          <w:sz w:val="28"/>
          <w:szCs w:val="28"/>
        </w:rPr>
        <w:t>《报名登记表》。其中，填写《报名登记表》，需由本人亲笔签名，加盖院校公章。应同时填写线上报名链接及签字盖章报名表扫描件。报名登记表直接插入本人近期彩色电子照片，不得另附照片。</w:t>
      </w:r>
    </w:p>
    <w:p w:rsidR="00904ABC" w:rsidRDefault="00B246C7">
      <w:pPr>
        <w:widowControl/>
        <w:numPr>
          <w:ilvl w:val="0"/>
          <w:numId w:val="4"/>
        </w:numPr>
        <w:spacing w:line="560" w:lineRule="exact"/>
        <w:jc w:val="left"/>
        <w:rPr>
          <w:rFonts w:ascii="仿宋_GB2312" w:hAnsi="微软雅黑 Light" w:cs="Times New Roman"/>
          <w:sz w:val="28"/>
          <w:szCs w:val="28"/>
        </w:rPr>
      </w:pPr>
      <w:r>
        <w:rPr>
          <w:rFonts w:ascii="仿宋_GB2312" w:hAnsi="微软雅黑 Light" w:cs="Times New Roman" w:hint="eastAsia"/>
          <w:sz w:val="28"/>
          <w:szCs w:val="28"/>
        </w:rPr>
        <w:t>身份证、学历、学位证书、学历认证材料扫描件。</w:t>
      </w:r>
    </w:p>
    <w:p w:rsidR="00904ABC" w:rsidRDefault="00B246C7">
      <w:pPr>
        <w:widowControl/>
        <w:numPr>
          <w:ilvl w:val="0"/>
          <w:numId w:val="4"/>
        </w:numPr>
        <w:spacing w:line="560" w:lineRule="exact"/>
        <w:jc w:val="left"/>
        <w:rPr>
          <w:rFonts w:ascii="仿宋_GB2312" w:hAnsi="微软雅黑 Light" w:cs="Times New Roman" w:hint="eastAsia"/>
          <w:sz w:val="28"/>
          <w:szCs w:val="28"/>
        </w:rPr>
      </w:pPr>
      <w:r>
        <w:rPr>
          <w:rFonts w:ascii="仿宋_GB2312" w:hAnsi="微软雅黑 Light" w:cs="Times New Roman" w:hint="eastAsia"/>
          <w:sz w:val="28"/>
          <w:szCs w:val="28"/>
        </w:rPr>
        <w:t>学习成绩证明、获奖证明、实习证明材料扫描件。</w:t>
      </w:r>
    </w:p>
    <w:p w:rsidR="00904ABC" w:rsidRDefault="00B246C7">
      <w:pPr>
        <w:widowControl/>
        <w:numPr>
          <w:ilvl w:val="0"/>
          <w:numId w:val="2"/>
        </w:numPr>
        <w:spacing w:line="560" w:lineRule="exact"/>
        <w:ind w:left="0" w:firstLineChars="209" w:firstLine="525"/>
        <w:jc w:val="left"/>
        <w:rPr>
          <w:rFonts w:ascii="仿宋_GB2312" w:hAnsi="微软雅黑 Light" w:cs="Times New Roman" w:hint="eastAsia"/>
          <w:sz w:val="28"/>
          <w:szCs w:val="28"/>
        </w:rPr>
      </w:pPr>
      <w:r>
        <w:rPr>
          <w:rFonts w:ascii="仿宋_GB2312" w:hAnsi="微软雅黑 Light" w:cs="Times New Roman" w:hint="eastAsia"/>
          <w:sz w:val="28"/>
          <w:szCs w:val="28"/>
        </w:rPr>
        <w:t>资格审核。根据应聘人员基本条件和岗位任职资格条件筛选出符合要求的人选。</w:t>
      </w:r>
    </w:p>
    <w:p w:rsidR="006F5ED4" w:rsidRDefault="006F5ED4" w:rsidP="006F5ED4">
      <w:pPr>
        <w:widowControl/>
        <w:tabs>
          <w:tab w:val="left" w:pos="312"/>
        </w:tabs>
        <w:spacing w:line="560" w:lineRule="exact"/>
        <w:jc w:val="left"/>
        <w:rPr>
          <w:rFonts w:ascii="仿宋_GB2312" w:hAnsi="微软雅黑 Light" w:cs="Times New Roman"/>
          <w:sz w:val="28"/>
          <w:szCs w:val="28"/>
        </w:rPr>
      </w:pPr>
    </w:p>
    <w:p w:rsidR="00904ABC" w:rsidRPr="00AF4F9C" w:rsidRDefault="00B246C7" w:rsidP="00AF4F9C">
      <w:pPr>
        <w:widowControl/>
        <w:numPr>
          <w:ilvl w:val="0"/>
          <w:numId w:val="2"/>
        </w:numPr>
        <w:spacing w:line="560" w:lineRule="exact"/>
        <w:ind w:left="0" w:firstLineChars="209" w:firstLine="525"/>
        <w:jc w:val="left"/>
        <w:rPr>
          <w:rFonts w:ascii="仿宋_GB2312" w:hAnsi="微软雅黑 Light" w:cs="Times New Roman"/>
          <w:sz w:val="28"/>
          <w:szCs w:val="28"/>
        </w:rPr>
      </w:pPr>
      <w:r w:rsidRPr="00AF4F9C">
        <w:rPr>
          <w:rFonts w:ascii="仿宋_GB2312" w:hAnsi="微软雅黑 Light" w:cs="Times New Roman" w:hint="eastAsia"/>
          <w:sz w:val="28"/>
          <w:szCs w:val="28"/>
        </w:rPr>
        <w:lastRenderedPageBreak/>
        <w:t>面试。面试</w:t>
      </w:r>
      <w:r w:rsidR="007056BE">
        <w:rPr>
          <w:rFonts w:ascii="仿宋_GB2312" w:hAnsi="微软雅黑 Light" w:cs="Times New Roman" w:hint="eastAsia"/>
          <w:sz w:val="28"/>
          <w:szCs w:val="28"/>
        </w:rPr>
        <w:t>以线上、线下结合方式进行，</w:t>
      </w:r>
      <w:r w:rsidR="00254661">
        <w:rPr>
          <w:rFonts w:ascii="仿宋_GB2312" w:hAnsi="微软雅黑 Light" w:cs="Times New Roman" w:hint="eastAsia"/>
          <w:sz w:val="28"/>
          <w:szCs w:val="28"/>
        </w:rPr>
        <w:t>招聘工作组进入校园招聘的面试统一进行，其余面试择期进行，</w:t>
      </w:r>
      <w:r w:rsidRPr="00AF4F9C">
        <w:rPr>
          <w:rFonts w:ascii="仿宋_GB2312" w:hAnsi="微软雅黑 Light" w:cs="Times New Roman" w:hint="eastAsia"/>
          <w:sz w:val="28"/>
          <w:szCs w:val="28"/>
        </w:rPr>
        <w:t>重点考察应聘人员的</w:t>
      </w:r>
      <w:r w:rsidR="00AF4F9C" w:rsidRPr="00AF4F9C">
        <w:rPr>
          <w:rFonts w:ascii="仿宋_GB2312" w:hAnsi="微软雅黑 Light" w:cs="Times New Roman" w:hint="eastAsia"/>
          <w:sz w:val="28"/>
          <w:szCs w:val="28"/>
        </w:rPr>
        <w:t>领悟能力、表达能力、思维能力等综合素质，以及专业能力和在校学习成绩</w:t>
      </w:r>
      <w:r w:rsidRPr="00AF4F9C">
        <w:rPr>
          <w:rFonts w:ascii="仿宋_GB2312" w:hAnsi="微软雅黑 Light" w:cs="Times New Roman" w:hint="eastAsia"/>
          <w:sz w:val="28"/>
          <w:szCs w:val="28"/>
        </w:rPr>
        <w:t>，筛选出通过环节候选人。</w:t>
      </w:r>
    </w:p>
    <w:p w:rsidR="00904ABC" w:rsidRDefault="00B246C7">
      <w:pPr>
        <w:widowControl/>
        <w:spacing w:line="560" w:lineRule="exact"/>
        <w:ind w:firstLine="450"/>
        <w:jc w:val="left"/>
        <w:rPr>
          <w:rFonts w:ascii="仿宋_GB2312" w:hAnsi="微软雅黑 Light" w:cs="Times New Roman"/>
          <w:sz w:val="28"/>
          <w:szCs w:val="28"/>
        </w:rPr>
      </w:pPr>
      <w:r>
        <w:rPr>
          <w:rFonts w:ascii="仿宋_GB2312" w:hAnsi="微软雅黑 Light" w:cs="Times New Roman" w:hint="eastAsia"/>
          <w:sz w:val="28"/>
          <w:szCs w:val="28"/>
        </w:rPr>
        <w:t>4.确定建议人选。</w:t>
      </w:r>
      <w:r w:rsidR="00AF4F9C">
        <w:rPr>
          <w:rFonts w:ascii="仿宋_GB2312" w:hAnsi="微软雅黑 Light" w:cs="Times New Roman" w:hint="eastAsia"/>
          <w:sz w:val="28"/>
          <w:szCs w:val="28"/>
        </w:rPr>
        <w:t>招聘工作组</w:t>
      </w:r>
      <w:r>
        <w:rPr>
          <w:rFonts w:ascii="仿宋_GB2312" w:hAnsi="微软雅黑 Light" w:cs="Times New Roman" w:hint="eastAsia"/>
          <w:sz w:val="28"/>
          <w:szCs w:val="28"/>
        </w:rPr>
        <w:t>根据面试</w:t>
      </w:r>
      <w:r w:rsidR="00AF4F9C">
        <w:rPr>
          <w:rFonts w:ascii="仿宋_GB2312" w:hAnsi="微软雅黑 Light" w:cs="Times New Roman" w:hint="eastAsia"/>
          <w:sz w:val="28"/>
          <w:szCs w:val="28"/>
        </w:rPr>
        <w:t>结果</w:t>
      </w:r>
      <w:r>
        <w:rPr>
          <w:rFonts w:ascii="仿宋_GB2312" w:hAnsi="微软雅黑 Light" w:cs="Times New Roman" w:hint="eastAsia"/>
          <w:sz w:val="28"/>
          <w:szCs w:val="28"/>
        </w:rPr>
        <w:t>确定拟录取人选，</w:t>
      </w:r>
      <w:r w:rsidR="00AF4F9C">
        <w:rPr>
          <w:rFonts w:ascii="仿宋_GB2312" w:hAnsi="微软雅黑 Light" w:cs="Times New Roman" w:hint="eastAsia"/>
          <w:sz w:val="28"/>
          <w:szCs w:val="28"/>
        </w:rPr>
        <w:t>呈公司主要领导审批</w:t>
      </w:r>
      <w:r>
        <w:rPr>
          <w:rFonts w:ascii="仿宋_GB2312" w:hAnsi="微软雅黑 Light" w:cs="Times New Roman" w:hint="eastAsia"/>
          <w:sz w:val="28"/>
          <w:szCs w:val="28"/>
        </w:rPr>
        <w:t>。</w:t>
      </w:r>
    </w:p>
    <w:p w:rsidR="007056BE" w:rsidRDefault="00EB7F04" w:rsidP="007056BE">
      <w:pPr>
        <w:widowControl/>
        <w:spacing w:line="560" w:lineRule="exact"/>
        <w:ind w:firstLine="450"/>
        <w:jc w:val="left"/>
        <w:rPr>
          <w:rFonts w:ascii="仿宋_GB2312" w:hAnsi="微软雅黑 Light" w:cs="Times New Roman"/>
          <w:sz w:val="28"/>
          <w:szCs w:val="28"/>
        </w:rPr>
      </w:pPr>
      <w:r>
        <w:rPr>
          <w:rFonts w:ascii="仿宋_GB2312" w:hAnsi="微软雅黑 Light" w:cs="Times New Roman" w:hint="eastAsia"/>
          <w:sz w:val="28"/>
          <w:szCs w:val="28"/>
        </w:rPr>
        <w:t>5</w:t>
      </w:r>
      <w:r w:rsidR="007056BE">
        <w:rPr>
          <w:rFonts w:ascii="仿宋_GB2312" w:hAnsi="微软雅黑 Light" w:cs="Times New Roman" w:hint="eastAsia"/>
          <w:sz w:val="28"/>
          <w:szCs w:val="28"/>
        </w:rPr>
        <w:t>.签订三方协议。根据</w:t>
      </w:r>
      <w:r>
        <w:rPr>
          <w:rFonts w:ascii="仿宋_GB2312" w:hAnsi="微软雅黑 Light" w:cs="Times New Roman" w:hint="eastAsia"/>
          <w:sz w:val="28"/>
          <w:szCs w:val="28"/>
        </w:rPr>
        <w:t>审批</w:t>
      </w:r>
      <w:r w:rsidR="007056BE">
        <w:rPr>
          <w:rFonts w:ascii="仿宋_GB2312" w:hAnsi="微软雅黑 Light" w:cs="Times New Roman" w:hint="eastAsia"/>
          <w:sz w:val="28"/>
          <w:szCs w:val="28"/>
        </w:rPr>
        <w:t>名单与录用毕业生和所在高校签订三方就业协议。</w:t>
      </w:r>
    </w:p>
    <w:p w:rsidR="00904ABC" w:rsidRDefault="00EB7F04">
      <w:pPr>
        <w:widowControl/>
        <w:spacing w:line="560" w:lineRule="exact"/>
        <w:ind w:firstLine="450"/>
        <w:jc w:val="left"/>
        <w:rPr>
          <w:rFonts w:ascii="仿宋_GB2312" w:hAnsi="微软雅黑 Light" w:cs="Times New Roman"/>
          <w:sz w:val="28"/>
          <w:szCs w:val="28"/>
        </w:rPr>
      </w:pPr>
      <w:r>
        <w:rPr>
          <w:rFonts w:ascii="仿宋_GB2312" w:hAnsi="微软雅黑 Light" w:cs="Times New Roman" w:hint="eastAsia"/>
          <w:sz w:val="28"/>
          <w:szCs w:val="28"/>
        </w:rPr>
        <w:t>6</w:t>
      </w:r>
      <w:r w:rsidR="00B246C7">
        <w:rPr>
          <w:rFonts w:ascii="仿宋_GB2312" w:hAnsi="微软雅黑 Light" w:cs="Times New Roman" w:hint="eastAsia"/>
          <w:sz w:val="28"/>
          <w:szCs w:val="28"/>
        </w:rPr>
        <w:t>.体检。</w:t>
      </w:r>
      <w:r w:rsidR="00281A63">
        <w:rPr>
          <w:rFonts w:ascii="仿宋_GB2312" w:hAnsi="微软雅黑 Light" w:cs="Times New Roman" w:hint="eastAsia"/>
          <w:sz w:val="28"/>
          <w:szCs w:val="28"/>
        </w:rPr>
        <w:t>签订三方协议人员</w:t>
      </w:r>
      <w:r w:rsidR="00B246C7">
        <w:rPr>
          <w:rFonts w:ascii="仿宋_GB2312" w:hAnsi="微软雅黑 Light" w:cs="Times New Roman"/>
          <w:sz w:val="28"/>
          <w:szCs w:val="28"/>
        </w:rPr>
        <w:t>同步到指定</w:t>
      </w:r>
      <w:r w:rsidR="00B246C7">
        <w:rPr>
          <w:rFonts w:ascii="仿宋_GB2312" w:hAnsi="微软雅黑 Light" w:cs="Times New Roman" w:hint="eastAsia"/>
          <w:sz w:val="28"/>
          <w:szCs w:val="28"/>
        </w:rPr>
        <w:t>可进行公务员体检</w:t>
      </w:r>
      <w:r w:rsidR="00B246C7">
        <w:rPr>
          <w:rFonts w:ascii="仿宋_GB2312" w:hAnsi="微软雅黑 Light" w:cs="Times New Roman"/>
          <w:sz w:val="28"/>
          <w:szCs w:val="28"/>
        </w:rPr>
        <w:t>医院进行入职体检，体检的项目和标准参照《公务员体检通用标准（实行）》和《公务员录用体检操作手册（实行）》执行，体检费用由应聘人员个人</w:t>
      </w:r>
      <w:r w:rsidR="005826C8">
        <w:rPr>
          <w:rFonts w:ascii="仿宋_GB2312" w:hAnsi="微软雅黑 Light" w:cs="Times New Roman" w:hint="eastAsia"/>
          <w:sz w:val="28"/>
          <w:szCs w:val="28"/>
        </w:rPr>
        <w:t>先行</w:t>
      </w:r>
      <w:r w:rsidR="00B246C7">
        <w:rPr>
          <w:rFonts w:ascii="仿宋_GB2312" w:hAnsi="微软雅黑 Light" w:cs="Times New Roman"/>
          <w:sz w:val="28"/>
          <w:szCs w:val="28"/>
        </w:rPr>
        <w:t>承担</w:t>
      </w:r>
      <w:r w:rsidR="005826C8">
        <w:rPr>
          <w:rFonts w:ascii="仿宋_GB2312" w:hAnsi="微软雅黑 Light" w:cs="Times New Roman" w:hint="eastAsia"/>
          <w:sz w:val="28"/>
          <w:szCs w:val="28"/>
        </w:rPr>
        <w:t>，入职后按规定报销</w:t>
      </w:r>
      <w:r w:rsidR="00B246C7">
        <w:rPr>
          <w:rFonts w:ascii="仿宋_GB2312" w:hAnsi="微软雅黑 Light" w:cs="Times New Roman"/>
          <w:sz w:val="28"/>
          <w:szCs w:val="28"/>
        </w:rPr>
        <w:t>。</w:t>
      </w:r>
      <w:r w:rsidR="00B246C7">
        <w:rPr>
          <w:rFonts w:ascii="仿宋_GB2312" w:hAnsi="微软雅黑 Light" w:cs="Times New Roman" w:hint="eastAsia"/>
          <w:sz w:val="28"/>
          <w:szCs w:val="28"/>
        </w:rPr>
        <w:t>体检</w:t>
      </w:r>
      <w:r w:rsidR="00B246C7">
        <w:rPr>
          <w:rFonts w:ascii="仿宋_GB2312" w:hAnsi="微软雅黑 Light" w:cs="Times New Roman"/>
          <w:sz w:val="28"/>
          <w:szCs w:val="28"/>
        </w:rPr>
        <w:t>不合格者不予聘用。未按规定时间参加体检或者未在规定期限内完成体检项目的应聘人员，视为自动放弃应聘资格。</w:t>
      </w:r>
    </w:p>
    <w:p w:rsidR="00904ABC" w:rsidRDefault="00B246C7">
      <w:pPr>
        <w:widowControl/>
        <w:spacing w:line="560" w:lineRule="exact"/>
        <w:jc w:val="left"/>
        <w:rPr>
          <w:rFonts w:ascii="仿宋_GB2312" w:hAnsi="微软雅黑 Light" w:cs="Times New Roman"/>
          <w:sz w:val="28"/>
          <w:szCs w:val="28"/>
        </w:rPr>
      </w:pPr>
      <w:r>
        <w:rPr>
          <w:rFonts w:ascii="仿宋_GB2312" w:hAnsi="微软雅黑 Light" w:cs="Times New Roman" w:hint="eastAsia"/>
          <w:sz w:val="28"/>
          <w:szCs w:val="28"/>
        </w:rPr>
        <w:t xml:space="preserve">　　</w:t>
      </w:r>
      <w:r w:rsidR="00EB7F04">
        <w:rPr>
          <w:rFonts w:ascii="仿宋_GB2312" w:hAnsi="微软雅黑 Light" w:cs="Times New Roman" w:hint="eastAsia"/>
          <w:sz w:val="28"/>
          <w:szCs w:val="28"/>
        </w:rPr>
        <w:t>7</w:t>
      </w:r>
      <w:r>
        <w:rPr>
          <w:rFonts w:ascii="仿宋_GB2312" w:hAnsi="微软雅黑 Light" w:cs="Times New Roman" w:hint="eastAsia"/>
          <w:sz w:val="28"/>
          <w:szCs w:val="28"/>
        </w:rPr>
        <w:t>.办理入职手续。毕业生正式毕业后持三方协议、身份证、学历、学位证、学历认证材料</w:t>
      </w:r>
      <w:r w:rsidR="00EB7F04">
        <w:rPr>
          <w:rFonts w:ascii="仿宋_GB2312" w:hAnsi="微软雅黑 Light" w:cs="Times New Roman" w:hint="eastAsia"/>
          <w:sz w:val="28"/>
          <w:szCs w:val="28"/>
        </w:rPr>
        <w:t>、体检证明</w:t>
      </w:r>
      <w:r>
        <w:rPr>
          <w:rFonts w:ascii="仿宋_GB2312" w:hAnsi="微软雅黑 Light" w:cs="Times New Roman" w:hint="eastAsia"/>
          <w:sz w:val="28"/>
          <w:szCs w:val="28"/>
        </w:rPr>
        <w:t>办理入职手续，入职时间</w:t>
      </w:r>
      <w:r w:rsidR="007056BE">
        <w:rPr>
          <w:rFonts w:ascii="仿宋_GB2312" w:hAnsi="微软雅黑 Light" w:cs="Times New Roman" w:hint="eastAsia"/>
          <w:sz w:val="28"/>
          <w:szCs w:val="28"/>
        </w:rPr>
        <w:t>由公司统一安排，</w:t>
      </w:r>
      <w:r w:rsidR="00DB3A67">
        <w:rPr>
          <w:rFonts w:ascii="仿宋_GB2312" w:hAnsi="微软雅黑 Light" w:cs="Times New Roman" w:hint="eastAsia"/>
          <w:sz w:val="28"/>
          <w:szCs w:val="28"/>
        </w:rPr>
        <w:t>毕业</w:t>
      </w:r>
      <w:r w:rsidR="007056BE">
        <w:rPr>
          <w:rFonts w:ascii="仿宋_GB2312" w:hAnsi="微软雅黑 Light" w:cs="Times New Roman" w:hint="eastAsia"/>
          <w:sz w:val="28"/>
          <w:szCs w:val="28"/>
        </w:rPr>
        <w:t>证</w:t>
      </w:r>
      <w:r w:rsidR="00DB3A67">
        <w:rPr>
          <w:rFonts w:ascii="仿宋_GB2312" w:hAnsi="微软雅黑 Light" w:cs="Times New Roman" w:hint="eastAsia"/>
          <w:sz w:val="28"/>
          <w:szCs w:val="28"/>
        </w:rPr>
        <w:t>或国外学历认证</w:t>
      </w:r>
      <w:r>
        <w:rPr>
          <w:rFonts w:ascii="仿宋_GB2312" w:hAnsi="微软雅黑 Light" w:cs="Times New Roman" w:hint="eastAsia"/>
          <w:sz w:val="28"/>
          <w:szCs w:val="28"/>
        </w:rPr>
        <w:t>时间</w:t>
      </w:r>
      <w:r w:rsidR="007056BE">
        <w:rPr>
          <w:rFonts w:ascii="仿宋_GB2312" w:hAnsi="微软雅黑 Light" w:cs="Times New Roman" w:hint="eastAsia"/>
          <w:sz w:val="28"/>
          <w:szCs w:val="28"/>
        </w:rPr>
        <w:t>晚于统一入职时间的按</w:t>
      </w:r>
      <w:r w:rsidR="00DB3A67">
        <w:rPr>
          <w:rFonts w:ascii="仿宋_GB2312" w:hAnsi="微软雅黑 Light" w:cs="Times New Roman" w:hint="eastAsia"/>
          <w:sz w:val="28"/>
          <w:szCs w:val="28"/>
        </w:rPr>
        <w:t>毕业证或国外学历认证</w:t>
      </w:r>
      <w:r w:rsidR="007056BE">
        <w:rPr>
          <w:rFonts w:ascii="仿宋_GB2312" w:hAnsi="微软雅黑 Light" w:cs="Times New Roman" w:hint="eastAsia"/>
          <w:sz w:val="28"/>
          <w:szCs w:val="28"/>
        </w:rPr>
        <w:t>时间</w:t>
      </w:r>
      <w:r>
        <w:rPr>
          <w:rFonts w:ascii="仿宋_GB2312" w:hAnsi="微软雅黑 Light" w:cs="Times New Roman" w:hint="eastAsia"/>
          <w:sz w:val="28"/>
          <w:szCs w:val="28"/>
        </w:rPr>
        <w:t>确定</w:t>
      </w:r>
      <w:r w:rsidR="007056BE">
        <w:rPr>
          <w:rFonts w:ascii="仿宋_GB2312" w:hAnsi="微软雅黑 Light" w:cs="Times New Roman" w:hint="eastAsia"/>
          <w:sz w:val="28"/>
          <w:szCs w:val="28"/>
        </w:rPr>
        <w:t>入职时间</w:t>
      </w:r>
      <w:r>
        <w:rPr>
          <w:rFonts w:ascii="仿宋_GB2312" w:hAnsi="微软雅黑 Light" w:cs="Times New Roman" w:hint="eastAsia"/>
          <w:sz w:val="28"/>
          <w:szCs w:val="28"/>
        </w:rPr>
        <w:t>，</w:t>
      </w:r>
      <w:r w:rsidR="007056BE">
        <w:rPr>
          <w:rFonts w:ascii="仿宋_GB2312" w:hAnsi="微软雅黑 Light" w:cs="Times New Roman" w:hint="eastAsia"/>
          <w:sz w:val="28"/>
          <w:szCs w:val="28"/>
        </w:rPr>
        <w:t>本科生见习期12个月，</w:t>
      </w:r>
      <w:r>
        <w:rPr>
          <w:rFonts w:ascii="仿宋_GB2312" w:hAnsi="微软雅黑 Light" w:cs="Times New Roman" w:hint="eastAsia"/>
          <w:sz w:val="28"/>
          <w:szCs w:val="28"/>
        </w:rPr>
        <w:t>硕士研究生见习期6个月，博士研究生见习期3个月，</w:t>
      </w:r>
      <w:r w:rsidR="00666D88">
        <w:rPr>
          <w:rFonts w:ascii="仿宋_GB2312" w:hAnsi="微软雅黑 Light" w:cs="Times New Roman" w:hint="eastAsia"/>
          <w:sz w:val="28"/>
          <w:szCs w:val="28"/>
        </w:rPr>
        <w:t>见习期间一律不直接分配到集团公司，</w:t>
      </w:r>
      <w:r>
        <w:rPr>
          <w:rFonts w:ascii="仿宋_GB2312" w:hAnsi="微软雅黑 Light" w:cs="Times New Roman" w:hint="eastAsia"/>
          <w:sz w:val="28"/>
          <w:szCs w:val="28"/>
        </w:rPr>
        <w:t>经考核合格后定岗定职，考核不合格适当延长见习期3-6个月，延长见习期考核仍不合格的予以解除劳动合同。</w:t>
      </w:r>
    </w:p>
    <w:p w:rsidR="00904ABC" w:rsidRDefault="00B246C7">
      <w:pPr>
        <w:widowControl/>
        <w:spacing w:line="560" w:lineRule="exact"/>
        <w:ind w:firstLineChars="200" w:firstLine="502"/>
        <w:jc w:val="left"/>
        <w:rPr>
          <w:rFonts w:ascii="黑体" w:eastAsia="黑体" w:hAnsi="黑体" w:cs="Times New Roman"/>
          <w:sz w:val="28"/>
          <w:szCs w:val="28"/>
        </w:rPr>
      </w:pPr>
      <w:r>
        <w:rPr>
          <w:rFonts w:ascii="黑体" w:eastAsia="黑体" w:hAnsi="黑体" w:cs="Times New Roman" w:hint="eastAsia"/>
          <w:sz w:val="28"/>
          <w:szCs w:val="28"/>
        </w:rPr>
        <w:t>四、注意事项及有关情况说明</w:t>
      </w:r>
    </w:p>
    <w:p w:rsidR="00904ABC" w:rsidRDefault="00B246C7" w:rsidP="00945DF1">
      <w:pPr>
        <w:widowControl/>
        <w:spacing w:line="560" w:lineRule="exact"/>
        <w:ind w:firstLine="525"/>
        <w:jc w:val="left"/>
        <w:rPr>
          <w:rFonts w:ascii="仿宋_GB2312" w:hAnsi="微软雅黑 Light" w:cs="Times New Roman"/>
          <w:sz w:val="28"/>
          <w:szCs w:val="28"/>
        </w:rPr>
      </w:pPr>
      <w:r>
        <w:rPr>
          <w:rFonts w:ascii="仿宋_GB2312" w:hAnsi="微软雅黑 Light" w:cs="Times New Roman" w:hint="eastAsia"/>
          <w:sz w:val="28"/>
          <w:szCs w:val="28"/>
        </w:rPr>
        <w:t>1.请应聘人员详细阅读岗位要求及条件，认真选择报考岗位。招聘公告要求提供的材料必须齐全，材料不齐全或不符合要求的，视为不符合应聘资格。</w:t>
      </w:r>
    </w:p>
    <w:p w:rsidR="00904ABC" w:rsidRDefault="00945DF1" w:rsidP="00945DF1">
      <w:pPr>
        <w:widowControl/>
        <w:spacing w:line="560" w:lineRule="exact"/>
        <w:ind w:firstLineChars="196" w:firstLine="492"/>
        <w:jc w:val="left"/>
        <w:rPr>
          <w:rFonts w:ascii="仿宋_GB2312" w:hAnsi="微软雅黑 Light" w:cs="Times New Roman"/>
          <w:sz w:val="28"/>
          <w:szCs w:val="28"/>
        </w:rPr>
      </w:pPr>
      <w:r w:rsidRPr="00945DF1">
        <w:rPr>
          <w:rFonts w:ascii="仿宋_GB2312" w:hAnsi="微软雅黑 Light" w:cs="Times New Roman" w:hint="eastAsia"/>
          <w:sz w:val="28"/>
          <w:szCs w:val="28"/>
        </w:rPr>
        <w:t xml:space="preserve">报名邮箱： </w:t>
      </w:r>
      <w:r w:rsidRPr="00945DF1">
        <w:rPr>
          <w:rFonts w:ascii="仿宋_GB2312" w:hAnsi="微软雅黑 Light" w:cs="Times New Roman"/>
          <w:sz w:val="28"/>
          <w:szCs w:val="28"/>
        </w:rPr>
        <w:t>ztctrlzp</w:t>
      </w:r>
      <w:r w:rsidRPr="00945DF1">
        <w:rPr>
          <w:rFonts w:ascii="仿宋_GB2312" w:hAnsi="微软雅黑 Light" w:cs="Times New Roman" w:hint="eastAsia"/>
          <w:sz w:val="28"/>
          <w:szCs w:val="28"/>
        </w:rPr>
        <w:t>@163.com（此邮箱为唯一</w:t>
      </w:r>
      <w:r w:rsidR="00DB3A67">
        <w:rPr>
          <w:rFonts w:ascii="仿宋_GB2312" w:hAnsi="微软雅黑 Light" w:cs="Times New Roman" w:hint="eastAsia"/>
          <w:sz w:val="28"/>
          <w:szCs w:val="28"/>
        </w:rPr>
        <w:t>网上</w:t>
      </w:r>
      <w:r w:rsidRPr="00945DF1">
        <w:rPr>
          <w:rFonts w:ascii="仿宋_GB2312" w:hAnsi="微软雅黑 Light" w:cs="Times New Roman" w:hint="eastAsia"/>
          <w:sz w:val="28"/>
          <w:szCs w:val="28"/>
        </w:rPr>
        <w:t>报名方式）</w:t>
      </w:r>
      <w:r>
        <w:rPr>
          <w:rFonts w:ascii="仿宋_GB2312" w:hAnsi="微软雅黑 Light" w:cs="Times New Roman" w:hint="eastAsia"/>
          <w:sz w:val="28"/>
          <w:szCs w:val="28"/>
        </w:rPr>
        <w:t>,</w:t>
      </w:r>
      <w:r w:rsidR="00B246C7">
        <w:rPr>
          <w:rFonts w:ascii="仿宋_GB2312" w:hAnsi="微软雅黑 Light" w:cs="Times New Roman" w:hint="eastAsia"/>
          <w:sz w:val="28"/>
          <w:szCs w:val="28"/>
        </w:rPr>
        <w:t>电子邮件主题按“应聘</w:t>
      </w:r>
      <w:r>
        <w:rPr>
          <w:rFonts w:ascii="仿宋_GB2312" w:hAnsi="微软雅黑 Light" w:cs="Times New Roman" w:hint="eastAsia"/>
          <w:sz w:val="28"/>
          <w:szCs w:val="28"/>
        </w:rPr>
        <w:t>岗位</w:t>
      </w:r>
      <w:r w:rsidR="00B246C7">
        <w:rPr>
          <w:rFonts w:ascii="仿宋_GB2312" w:hAnsi="微软雅黑 Light" w:cs="Times New Roman" w:hint="eastAsia"/>
          <w:sz w:val="28"/>
          <w:szCs w:val="28"/>
        </w:rPr>
        <w:t>类别</w:t>
      </w:r>
      <w:r>
        <w:rPr>
          <w:rFonts w:ascii="仿宋_GB2312" w:hAnsi="微软雅黑 Light" w:cs="Times New Roman" w:hint="eastAsia"/>
          <w:sz w:val="28"/>
          <w:szCs w:val="28"/>
        </w:rPr>
        <w:t>（注明</w:t>
      </w:r>
      <w:r w:rsidR="00585707">
        <w:rPr>
          <w:rFonts w:ascii="仿宋_GB2312" w:hAnsi="微软雅黑 Light" w:cs="Times New Roman" w:hint="eastAsia"/>
          <w:sz w:val="28"/>
          <w:szCs w:val="28"/>
        </w:rPr>
        <w:t>用人单位）</w:t>
      </w:r>
      <w:r w:rsidR="00B246C7">
        <w:rPr>
          <w:rFonts w:ascii="仿宋_GB2312" w:hAnsi="微软雅黑 Light" w:cs="Times New Roman" w:hint="eastAsia"/>
          <w:sz w:val="28"/>
          <w:szCs w:val="28"/>
        </w:rPr>
        <w:t>+姓名+学校”格式填写，以方便接收和查阅。</w:t>
      </w:r>
    </w:p>
    <w:p w:rsidR="00904ABC" w:rsidRDefault="00B246C7">
      <w:pPr>
        <w:widowControl/>
        <w:spacing w:line="560" w:lineRule="exact"/>
        <w:jc w:val="left"/>
        <w:rPr>
          <w:rFonts w:ascii="仿宋_GB2312" w:hAnsi="微软雅黑 Light" w:cs="Times New Roman"/>
          <w:sz w:val="28"/>
          <w:szCs w:val="28"/>
        </w:rPr>
      </w:pPr>
      <w:r>
        <w:rPr>
          <w:rFonts w:ascii="仿宋_GB2312" w:hAnsi="微软雅黑 Light" w:cs="Times New Roman" w:hint="eastAsia"/>
          <w:sz w:val="28"/>
          <w:szCs w:val="28"/>
        </w:rPr>
        <w:lastRenderedPageBreak/>
        <w:t xml:space="preserve">　　2.报名截止后，将对应聘人员进行资格审查。对审查通过的人员，将会通过手机短信的方式通知</w:t>
      </w:r>
      <w:r w:rsidR="007056BE">
        <w:rPr>
          <w:rFonts w:ascii="仿宋_GB2312" w:hAnsi="微软雅黑 Light" w:cs="Times New Roman" w:hint="eastAsia"/>
          <w:sz w:val="28"/>
          <w:szCs w:val="28"/>
        </w:rPr>
        <w:t>面</w:t>
      </w:r>
      <w:r>
        <w:rPr>
          <w:rFonts w:ascii="仿宋_GB2312" w:hAnsi="微软雅黑 Light" w:cs="Times New Roman" w:hint="eastAsia"/>
          <w:sz w:val="28"/>
          <w:szCs w:val="28"/>
        </w:rPr>
        <w:t>试时间、地点。请应聘人员务必保持手机畅通，未在要求时限内作出明确回复</w:t>
      </w:r>
      <w:r w:rsidR="00DB3A67">
        <w:rPr>
          <w:rFonts w:ascii="仿宋_GB2312" w:hAnsi="微软雅黑 Light" w:cs="Times New Roman" w:hint="eastAsia"/>
          <w:sz w:val="28"/>
          <w:szCs w:val="28"/>
        </w:rPr>
        <w:t>的</w:t>
      </w:r>
      <w:r>
        <w:rPr>
          <w:rFonts w:ascii="仿宋_GB2312" w:hAnsi="微软雅黑 Light" w:cs="Times New Roman" w:hint="eastAsia"/>
          <w:sz w:val="28"/>
          <w:szCs w:val="28"/>
        </w:rPr>
        <w:t>，视为自动弃权。</w:t>
      </w:r>
    </w:p>
    <w:p w:rsidR="00904ABC" w:rsidRDefault="00B246C7">
      <w:pPr>
        <w:widowControl/>
        <w:spacing w:line="560" w:lineRule="exact"/>
        <w:jc w:val="left"/>
        <w:rPr>
          <w:rFonts w:ascii="仿宋_GB2312" w:hAnsi="微软雅黑 Light" w:cs="Times New Roman"/>
          <w:sz w:val="28"/>
          <w:szCs w:val="28"/>
        </w:rPr>
      </w:pPr>
      <w:r>
        <w:rPr>
          <w:rFonts w:ascii="仿宋_GB2312" w:hAnsi="微软雅黑 Light" w:cs="Times New Roman" w:hint="eastAsia"/>
          <w:sz w:val="28"/>
          <w:szCs w:val="28"/>
        </w:rPr>
        <w:t xml:space="preserve">　　3.应聘人员参加面试过程中的交通、食宿自理，请应聘人员提前做好准备，合理安排行程。</w:t>
      </w:r>
    </w:p>
    <w:p w:rsidR="00904ABC" w:rsidRDefault="00B246C7">
      <w:pPr>
        <w:widowControl/>
        <w:spacing w:line="560" w:lineRule="exact"/>
        <w:jc w:val="left"/>
        <w:rPr>
          <w:rFonts w:ascii="仿宋_GB2312" w:hAnsi="微软雅黑 Light" w:cs="Times New Roman"/>
          <w:sz w:val="28"/>
          <w:szCs w:val="28"/>
        </w:rPr>
      </w:pPr>
      <w:r>
        <w:rPr>
          <w:rFonts w:ascii="仿宋_GB2312" w:hAnsi="微软雅黑 Light" w:cs="Times New Roman" w:hint="eastAsia"/>
          <w:sz w:val="28"/>
          <w:szCs w:val="28"/>
        </w:rPr>
        <w:t xml:space="preserve">　　4.应聘人员提供虚假材料或弄虚作假的，一经查实，取消录用资格，并按规定追究相关人员责任。</w:t>
      </w:r>
    </w:p>
    <w:p w:rsidR="00904ABC" w:rsidRDefault="00B246C7">
      <w:pPr>
        <w:widowControl/>
        <w:spacing w:line="560" w:lineRule="exact"/>
        <w:jc w:val="left"/>
        <w:rPr>
          <w:rFonts w:ascii="仿宋_GB2312" w:hAnsi="微软雅黑 Light" w:cs="Times New Roman"/>
          <w:sz w:val="28"/>
          <w:szCs w:val="28"/>
        </w:rPr>
      </w:pPr>
      <w:r>
        <w:rPr>
          <w:rFonts w:ascii="仿宋_GB2312" w:hAnsi="微软雅黑 Light" w:cs="Times New Roman" w:hint="eastAsia"/>
          <w:sz w:val="28"/>
          <w:szCs w:val="28"/>
        </w:rPr>
        <w:t xml:space="preserve">　　5.招聘公告中的未尽事宜以及招聘过程中的特殊情况，由</w:t>
      </w:r>
      <w:r w:rsidR="007056BE">
        <w:rPr>
          <w:rFonts w:ascii="仿宋_GB2312" w:hAnsi="微软雅黑 Light" w:cs="Times New Roman" w:hint="eastAsia"/>
          <w:sz w:val="28"/>
          <w:szCs w:val="28"/>
        </w:rPr>
        <w:t>招聘工作组</w:t>
      </w:r>
      <w:r>
        <w:rPr>
          <w:rFonts w:ascii="仿宋_GB2312" w:hAnsi="微软雅黑 Light" w:cs="Times New Roman" w:hint="eastAsia"/>
          <w:sz w:val="28"/>
          <w:szCs w:val="28"/>
        </w:rPr>
        <w:t>研究确定。本公告解释权归中铁城投人力资源部。</w:t>
      </w:r>
    </w:p>
    <w:p w:rsidR="00904ABC" w:rsidRDefault="009F4CFB">
      <w:pPr>
        <w:widowControl/>
        <w:spacing w:line="560" w:lineRule="exact"/>
        <w:ind w:firstLineChars="299" w:firstLine="870"/>
        <w:jc w:val="left"/>
      </w:pPr>
      <w:hyperlink r:id="rId8" w:history="1">
        <w:r w:rsidR="00B246C7">
          <w:rPr>
            <w:rFonts w:ascii="仿宋_GB2312" w:hAnsi="微软雅黑 Light" w:cs="Times New Roman" w:hint="eastAsia"/>
            <w:sz w:val="28"/>
            <w:szCs w:val="28"/>
          </w:rPr>
          <w:t>附件：</w:t>
        </w:r>
      </w:hyperlink>
      <w:r w:rsidR="00D957E0">
        <w:rPr>
          <w:rFonts w:hint="eastAsia"/>
        </w:rPr>
        <w:t>1.</w:t>
      </w:r>
      <w:hyperlink r:id="rId9" w:history="1">
        <w:r w:rsidR="00B246C7">
          <w:rPr>
            <w:rFonts w:ascii="仿宋_GB2312" w:hAnsi="微软雅黑 Light" w:cs="Times New Roman" w:hint="eastAsia"/>
            <w:sz w:val="28"/>
            <w:szCs w:val="28"/>
          </w:rPr>
          <w:t>中铁城投公开招聘</w:t>
        </w:r>
        <w:r w:rsidR="00D957E0">
          <w:rPr>
            <w:rFonts w:ascii="仿宋_GB2312" w:hAnsi="微软雅黑 Light" w:cs="Times New Roman" w:hint="eastAsia"/>
            <w:sz w:val="28"/>
            <w:szCs w:val="28"/>
          </w:rPr>
          <w:t>高校毕业生</w:t>
        </w:r>
        <w:r w:rsidR="00B246C7">
          <w:rPr>
            <w:rFonts w:ascii="仿宋_GB2312" w:hAnsi="微软雅黑 Light" w:cs="Times New Roman" w:hint="eastAsia"/>
            <w:sz w:val="28"/>
            <w:szCs w:val="28"/>
          </w:rPr>
          <w:t>报名登记表</w:t>
        </w:r>
      </w:hyperlink>
    </w:p>
    <w:p w:rsidR="00D957E0" w:rsidRPr="00D957E0" w:rsidRDefault="00D957E0" w:rsidP="00D957E0">
      <w:pPr>
        <w:widowControl/>
        <w:spacing w:line="560" w:lineRule="exact"/>
        <w:ind w:firstLineChars="642" w:firstLine="1611"/>
        <w:jc w:val="left"/>
        <w:rPr>
          <w:sz w:val="28"/>
          <w:szCs w:val="28"/>
        </w:rPr>
      </w:pPr>
      <w:r w:rsidRPr="00D957E0">
        <w:rPr>
          <w:rFonts w:hint="eastAsia"/>
          <w:sz w:val="28"/>
          <w:szCs w:val="28"/>
        </w:rPr>
        <w:t>2.</w:t>
      </w:r>
      <w:r w:rsidRPr="00D957E0">
        <w:rPr>
          <w:rFonts w:hint="eastAsia"/>
          <w:sz w:val="28"/>
          <w:szCs w:val="28"/>
        </w:rPr>
        <w:t>中铁城投公开招聘高校毕业生报名汇总表</w:t>
      </w:r>
    </w:p>
    <w:p w:rsidR="00F34A19" w:rsidRDefault="00F34A19" w:rsidP="00F34A19">
      <w:pPr>
        <w:widowControl/>
        <w:spacing w:line="560" w:lineRule="exact"/>
        <w:ind w:firstLineChars="299" w:firstLine="750"/>
        <w:jc w:val="left"/>
        <w:rPr>
          <w:rFonts w:ascii="仿宋_GB2312" w:hAnsi="微软雅黑 Light" w:cs="Times New Roman"/>
          <w:sz w:val="28"/>
          <w:szCs w:val="28"/>
        </w:rPr>
      </w:pPr>
    </w:p>
    <w:p w:rsidR="00DB3A67" w:rsidRDefault="00DB3A67" w:rsidP="00F34A19">
      <w:pPr>
        <w:widowControl/>
        <w:spacing w:line="560" w:lineRule="exact"/>
        <w:ind w:firstLineChars="299" w:firstLine="750"/>
        <w:jc w:val="left"/>
        <w:rPr>
          <w:rFonts w:ascii="仿宋_GB2312" w:hAnsi="微软雅黑 Light" w:cs="Times New Roman"/>
          <w:sz w:val="28"/>
          <w:szCs w:val="28"/>
        </w:rPr>
      </w:pPr>
    </w:p>
    <w:p w:rsidR="00DB3A67" w:rsidRDefault="00DB3A67" w:rsidP="00F34A19">
      <w:pPr>
        <w:widowControl/>
        <w:spacing w:line="560" w:lineRule="exact"/>
        <w:ind w:firstLineChars="299" w:firstLine="750"/>
        <w:jc w:val="left"/>
        <w:rPr>
          <w:rFonts w:ascii="仿宋_GB2312" w:hAnsi="微软雅黑 Light" w:cs="Times New Roman"/>
          <w:sz w:val="28"/>
          <w:szCs w:val="28"/>
        </w:rPr>
      </w:pPr>
    </w:p>
    <w:p w:rsidR="00904ABC" w:rsidRDefault="00B246C7" w:rsidP="005826C8">
      <w:pPr>
        <w:widowControl/>
        <w:spacing w:line="560" w:lineRule="exact"/>
        <w:jc w:val="center"/>
        <w:rPr>
          <w:rFonts w:ascii="仿宋_GB2312" w:hAnsi="微软雅黑 Light" w:cs="Times New Roman"/>
          <w:sz w:val="28"/>
          <w:szCs w:val="28"/>
        </w:rPr>
      </w:pPr>
      <w:r>
        <w:rPr>
          <w:rFonts w:ascii="微软雅黑" w:hAnsi="微软雅黑" w:cs="宋体" w:hint="eastAsia"/>
          <w:color w:val="595757"/>
          <w:kern w:val="0"/>
          <w:sz w:val="28"/>
          <w:szCs w:val="28"/>
        </w:rPr>
        <w:t>                          </w:t>
      </w:r>
      <w:r>
        <w:rPr>
          <w:rFonts w:ascii="仿宋_GB2312" w:hAnsi="微软雅黑" w:cs="宋体" w:hint="eastAsia"/>
          <w:color w:val="595757"/>
          <w:kern w:val="0"/>
          <w:sz w:val="28"/>
          <w:szCs w:val="28"/>
        </w:rPr>
        <w:t xml:space="preserve"> 　</w:t>
      </w:r>
      <w:r>
        <w:rPr>
          <w:rFonts w:ascii="微软雅黑" w:hAnsi="微软雅黑" w:cs="宋体" w:hint="eastAsia"/>
          <w:color w:val="595757"/>
          <w:kern w:val="0"/>
          <w:sz w:val="28"/>
          <w:szCs w:val="28"/>
        </w:rPr>
        <w:t>        </w:t>
      </w:r>
      <w:r>
        <w:rPr>
          <w:rFonts w:ascii="仿宋_GB2312" w:hAnsi="微软雅黑 Light" w:cs="Times New Roman" w:hint="eastAsia"/>
          <w:sz w:val="28"/>
          <w:szCs w:val="28"/>
        </w:rPr>
        <w:t>中铁城市发展投资集团有限公司</w:t>
      </w:r>
    </w:p>
    <w:p w:rsidR="00904ABC" w:rsidRDefault="00B246C7">
      <w:pPr>
        <w:widowControl/>
        <w:spacing w:line="560" w:lineRule="exact"/>
        <w:jc w:val="left"/>
        <w:rPr>
          <w:rFonts w:ascii="仿宋_GB2312"/>
          <w:szCs w:val="32"/>
          <w:highlight w:val="yellow"/>
        </w:rPr>
      </w:pPr>
      <w:r>
        <w:rPr>
          <w:rFonts w:ascii="仿宋_GB2312" w:hAnsi="微软雅黑 Light" w:cs="Times New Roman" w:hint="eastAsia"/>
          <w:sz w:val="28"/>
          <w:szCs w:val="28"/>
        </w:rPr>
        <w:t xml:space="preserve">　　</w:t>
      </w:r>
      <w:r>
        <w:rPr>
          <w:rFonts w:ascii="仿宋_GB2312" w:hAnsi="微软雅黑 Light" w:cs="Times New Roman" w:hint="eastAsia"/>
          <w:sz w:val="28"/>
          <w:szCs w:val="28"/>
        </w:rPr>
        <w:t>                                               </w:t>
      </w:r>
      <w:r>
        <w:rPr>
          <w:rFonts w:ascii="仿宋_GB2312" w:hAnsi="微软雅黑 Light" w:cs="Times New Roman" w:hint="eastAsia"/>
          <w:sz w:val="28"/>
          <w:szCs w:val="28"/>
        </w:rPr>
        <w:t xml:space="preserve">    </w:t>
      </w:r>
      <w:r>
        <w:rPr>
          <w:rFonts w:ascii="仿宋_GB2312" w:hAnsi="微软雅黑 Light" w:cs="Times New Roman" w:hint="eastAsia"/>
          <w:sz w:val="28"/>
          <w:szCs w:val="28"/>
        </w:rPr>
        <w:t> </w:t>
      </w:r>
      <w:r>
        <w:rPr>
          <w:rFonts w:ascii="仿宋_GB2312" w:hAnsi="微软雅黑 Light" w:cs="Times New Roman" w:hint="eastAsia"/>
          <w:sz w:val="28"/>
          <w:szCs w:val="28"/>
        </w:rPr>
        <w:t xml:space="preserve">     2022年</w:t>
      </w:r>
      <w:r w:rsidR="007056BE">
        <w:rPr>
          <w:rFonts w:ascii="仿宋_GB2312" w:hAnsi="微软雅黑 Light" w:cs="Times New Roman" w:hint="eastAsia"/>
          <w:sz w:val="28"/>
          <w:szCs w:val="28"/>
        </w:rPr>
        <w:t>11</w:t>
      </w:r>
      <w:r>
        <w:rPr>
          <w:rFonts w:ascii="仿宋_GB2312" w:hAnsi="微软雅黑 Light" w:cs="Times New Roman" w:hint="eastAsia"/>
          <w:sz w:val="28"/>
          <w:szCs w:val="28"/>
        </w:rPr>
        <w:t>月</w:t>
      </w:r>
      <w:r w:rsidR="00DB3A67">
        <w:rPr>
          <w:rFonts w:ascii="仿宋_GB2312" w:hAnsi="微软雅黑 Light" w:cs="Times New Roman" w:hint="eastAsia"/>
          <w:sz w:val="28"/>
          <w:szCs w:val="28"/>
        </w:rPr>
        <w:t>10</w:t>
      </w:r>
      <w:r>
        <w:rPr>
          <w:rFonts w:ascii="仿宋_GB2312" w:hAnsi="微软雅黑 Light" w:cs="Times New Roman" w:hint="eastAsia"/>
          <w:sz w:val="28"/>
          <w:szCs w:val="28"/>
        </w:rPr>
        <w:t>日</w:t>
      </w:r>
    </w:p>
    <w:sectPr w:rsidR="00904ABC" w:rsidSect="00904ABC">
      <w:footerReference w:type="even" r:id="rId10"/>
      <w:footerReference w:type="default" r:id="rId11"/>
      <w:pgSz w:w="11906" w:h="16838"/>
      <w:pgMar w:top="1701" w:right="1588" w:bottom="1588" w:left="1588" w:header="851" w:footer="992" w:gutter="0"/>
      <w:pgNumType w:fmt="numberInDash"/>
      <w:cols w:space="425"/>
      <w:docGrid w:type="linesAndChars" w:linePitch="564" w:charSpace="-594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7A8F" w:rsidRDefault="004B7A8F" w:rsidP="00904ABC">
      <w:r>
        <w:separator/>
      </w:r>
    </w:p>
  </w:endnote>
  <w:endnote w:type="continuationSeparator" w:id="1">
    <w:p w:rsidR="004B7A8F" w:rsidRDefault="004B7A8F" w:rsidP="00904A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CF3C50" w:usb2="00000016" w:usb3="00000000" w:csb0="0004001F" w:csb1="00000000"/>
  </w:font>
  <w:font w:name="微软雅黑 Light">
    <w:panose1 w:val="020B0502040204020203"/>
    <w:charset w:val="86"/>
    <w:family w:val="swiss"/>
    <w:pitch w:val="variable"/>
    <w:sig w:usb0="80000287" w:usb1="28CF001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5107236"/>
    </w:sdtPr>
    <w:sdtContent>
      <w:p w:rsidR="00904ABC" w:rsidRDefault="009F4CFB">
        <w:pPr>
          <w:pStyle w:val="a5"/>
        </w:pPr>
        <w:r>
          <w:rPr>
            <w:rFonts w:asciiTheme="minorEastAsia" w:eastAsiaTheme="minorEastAsia" w:hAnsiTheme="minorEastAsia"/>
            <w:sz w:val="28"/>
            <w:szCs w:val="28"/>
          </w:rPr>
          <w:fldChar w:fldCharType="begin"/>
        </w:r>
        <w:r w:rsidR="00B246C7">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844A6B" w:rsidRPr="00844A6B">
          <w:rPr>
            <w:rFonts w:asciiTheme="minorEastAsia" w:eastAsiaTheme="minorEastAsia" w:hAnsiTheme="minorEastAsia"/>
            <w:noProof/>
            <w:sz w:val="28"/>
            <w:szCs w:val="28"/>
            <w:lang w:val="zh-CN"/>
          </w:rPr>
          <w:t>-</w:t>
        </w:r>
        <w:r w:rsidR="00844A6B">
          <w:rPr>
            <w:rFonts w:asciiTheme="minorEastAsia" w:eastAsiaTheme="minorEastAsia" w:hAnsiTheme="minorEastAsia"/>
            <w:noProof/>
            <w:sz w:val="28"/>
            <w:szCs w:val="28"/>
          </w:rPr>
          <w:t xml:space="preserve"> 4 -</w:t>
        </w:r>
        <w:r>
          <w:rPr>
            <w:rFonts w:asciiTheme="minorEastAsia" w:eastAsiaTheme="minorEastAsia" w:hAnsiTheme="minorEastAsia"/>
            <w:sz w:val="28"/>
            <w:szCs w:val="28"/>
          </w:rPr>
          <w:fldChar w:fldCharType="end"/>
        </w:r>
      </w:p>
    </w:sdtContent>
  </w:sdt>
  <w:p w:rsidR="00904ABC" w:rsidRDefault="00904AB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5107235"/>
    </w:sdtPr>
    <w:sdtContent>
      <w:p w:rsidR="00904ABC" w:rsidRDefault="009F4CFB">
        <w:pPr>
          <w:pStyle w:val="a5"/>
          <w:jc w:val="right"/>
        </w:pPr>
        <w:r>
          <w:rPr>
            <w:rFonts w:asciiTheme="minorEastAsia" w:eastAsiaTheme="minorEastAsia" w:hAnsiTheme="minorEastAsia"/>
            <w:sz w:val="28"/>
            <w:szCs w:val="28"/>
          </w:rPr>
          <w:fldChar w:fldCharType="begin"/>
        </w:r>
        <w:r w:rsidR="00B246C7">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844A6B" w:rsidRPr="00844A6B">
          <w:rPr>
            <w:rFonts w:asciiTheme="minorEastAsia" w:eastAsiaTheme="minorEastAsia" w:hAnsiTheme="minorEastAsia"/>
            <w:noProof/>
            <w:sz w:val="28"/>
            <w:szCs w:val="28"/>
            <w:lang w:val="zh-CN"/>
          </w:rPr>
          <w:t>-</w:t>
        </w:r>
        <w:r w:rsidR="00844A6B">
          <w:rPr>
            <w:rFonts w:asciiTheme="minorEastAsia" w:eastAsiaTheme="minorEastAsia" w:hAnsiTheme="minorEastAsia"/>
            <w:noProof/>
            <w:sz w:val="28"/>
            <w:szCs w:val="28"/>
          </w:rPr>
          <w:t xml:space="preserve"> 5 -</w:t>
        </w:r>
        <w:r>
          <w:rPr>
            <w:rFonts w:asciiTheme="minorEastAsia" w:eastAsiaTheme="minorEastAsia" w:hAnsiTheme="minorEastAsia"/>
            <w:sz w:val="28"/>
            <w:szCs w:val="28"/>
          </w:rPr>
          <w:fldChar w:fldCharType="end"/>
        </w:r>
      </w:p>
    </w:sdtContent>
  </w:sdt>
  <w:p w:rsidR="00904ABC" w:rsidRDefault="00904AB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7A8F" w:rsidRDefault="004B7A8F" w:rsidP="00904ABC">
      <w:r>
        <w:separator/>
      </w:r>
    </w:p>
  </w:footnote>
  <w:footnote w:type="continuationSeparator" w:id="1">
    <w:p w:rsidR="004B7A8F" w:rsidRDefault="004B7A8F" w:rsidP="00904A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953463"/>
    <w:multiLevelType w:val="singleLevel"/>
    <w:tmpl w:val="8D953463"/>
    <w:lvl w:ilvl="0">
      <w:start w:val="1"/>
      <w:numFmt w:val="decimal"/>
      <w:lvlText w:val="(%1)"/>
      <w:lvlJc w:val="left"/>
      <w:pPr>
        <w:ind w:left="425" w:hanging="425"/>
      </w:pPr>
      <w:rPr>
        <w:rFonts w:hint="default"/>
      </w:rPr>
    </w:lvl>
  </w:abstractNum>
  <w:abstractNum w:abstractNumId="1">
    <w:nsid w:val="BF01C0CE"/>
    <w:multiLevelType w:val="singleLevel"/>
    <w:tmpl w:val="BF01C0CE"/>
    <w:lvl w:ilvl="0">
      <w:start w:val="1"/>
      <w:numFmt w:val="decimalEnclosedCircleChinese"/>
      <w:suff w:val="nothing"/>
      <w:lvlText w:val="%1　"/>
      <w:lvlJc w:val="left"/>
      <w:pPr>
        <w:ind w:left="0" w:firstLine="400"/>
      </w:pPr>
      <w:rPr>
        <w:rFonts w:hint="eastAsia"/>
      </w:rPr>
    </w:lvl>
  </w:abstractNum>
  <w:abstractNum w:abstractNumId="2">
    <w:nsid w:val="FEC9A7C1"/>
    <w:multiLevelType w:val="singleLevel"/>
    <w:tmpl w:val="FEC9A7C1"/>
    <w:lvl w:ilvl="0">
      <w:start w:val="1"/>
      <w:numFmt w:val="decimal"/>
      <w:lvlText w:val="%1."/>
      <w:lvlJc w:val="left"/>
      <w:pPr>
        <w:tabs>
          <w:tab w:val="left" w:pos="312"/>
        </w:tabs>
        <w:ind w:left="527" w:firstLine="0"/>
      </w:pPr>
    </w:lvl>
  </w:abstractNum>
  <w:abstractNum w:abstractNumId="3">
    <w:nsid w:val="24686DED"/>
    <w:multiLevelType w:val="multilevel"/>
    <w:tmpl w:val="24686DED"/>
    <w:lvl w:ilvl="0">
      <w:start w:val="1"/>
      <w:numFmt w:val="japaneseCounting"/>
      <w:lvlText w:val="%1、"/>
      <w:lvlJc w:val="left"/>
      <w:pPr>
        <w:ind w:left="1247" w:hanging="720"/>
      </w:pPr>
      <w:rPr>
        <w:rFonts w:hint="default"/>
      </w:rPr>
    </w:lvl>
    <w:lvl w:ilvl="1">
      <w:start w:val="1"/>
      <w:numFmt w:val="lowerLetter"/>
      <w:lvlText w:val="%2)"/>
      <w:lvlJc w:val="left"/>
      <w:pPr>
        <w:ind w:left="1367" w:hanging="420"/>
      </w:pPr>
    </w:lvl>
    <w:lvl w:ilvl="2">
      <w:start w:val="1"/>
      <w:numFmt w:val="lowerRoman"/>
      <w:lvlText w:val="%3."/>
      <w:lvlJc w:val="right"/>
      <w:pPr>
        <w:ind w:left="1787" w:hanging="420"/>
      </w:pPr>
    </w:lvl>
    <w:lvl w:ilvl="3">
      <w:start w:val="1"/>
      <w:numFmt w:val="decimal"/>
      <w:lvlText w:val="%4."/>
      <w:lvlJc w:val="left"/>
      <w:pPr>
        <w:ind w:left="2207" w:hanging="420"/>
      </w:pPr>
    </w:lvl>
    <w:lvl w:ilvl="4">
      <w:start w:val="1"/>
      <w:numFmt w:val="lowerLetter"/>
      <w:lvlText w:val="%5)"/>
      <w:lvlJc w:val="left"/>
      <w:pPr>
        <w:ind w:left="2627" w:hanging="420"/>
      </w:pPr>
    </w:lvl>
    <w:lvl w:ilvl="5">
      <w:start w:val="1"/>
      <w:numFmt w:val="lowerRoman"/>
      <w:lvlText w:val="%6."/>
      <w:lvlJc w:val="right"/>
      <w:pPr>
        <w:ind w:left="3047" w:hanging="420"/>
      </w:pPr>
    </w:lvl>
    <w:lvl w:ilvl="6">
      <w:start w:val="1"/>
      <w:numFmt w:val="decimal"/>
      <w:lvlText w:val="%7."/>
      <w:lvlJc w:val="left"/>
      <w:pPr>
        <w:ind w:left="3467" w:hanging="420"/>
      </w:pPr>
    </w:lvl>
    <w:lvl w:ilvl="7">
      <w:start w:val="1"/>
      <w:numFmt w:val="lowerLetter"/>
      <w:lvlText w:val="%8)"/>
      <w:lvlJc w:val="left"/>
      <w:pPr>
        <w:ind w:left="3887" w:hanging="420"/>
      </w:pPr>
    </w:lvl>
    <w:lvl w:ilvl="8">
      <w:start w:val="1"/>
      <w:numFmt w:val="lowerRoman"/>
      <w:lvlText w:val="%9."/>
      <w:lvlJc w:val="right"/>
      <w:pPr>
        <w:ind w:left="4307" w:hanging="42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291"/>
  <w:drawingGridVerticalSpacing w:val="282"/>
  <w:noPunctuationKerning/>
  <w:characterSpacingControl w:val="compressPunctuation"/>
  <w:hdrShapeDefaults>
    <o:shapedefaults v:ext="edit" spidmax="3072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DC0DEA"/>
    <w:rsid w:val="00002687"/>
    <w:rsid w:val="00013AD1"/>
    <w:rsid w:val="00016A4D"/>
    <w:rsid w:val="00020106"/>
    <w:rsid w:val="00020BB3"/>
    <w:rsid w:val="00033531"/>
    <w:rsid w:val="00037DCB"/>
    <w:rsid w:val="0004021D"/>
    <w:rsid w:val="00045138"/>
    <w:rsid w:val="00045D4F"/>
    <w:rsid w:val="00051251"/>
    <w:rsid w:val="0005266F"/>
    <w:rsid w:val="0005456A"/>
    <w:rsid w:val="00060661"/>
    <w:rsid w:val="00060A7C"/>
    <w:rsid w:val="00060EE9"/>
    <w:rsid w:val="00061622"/>
    <w:rsid w:val="00062FCE"/>
    <w:rsid w:val="00063EE7"/>
    <w:rsid w:val="00064AD6"/>
    <w:rsid w:val="00073DC1"/>
    <w:rsid w:val="000840BB"/>
    <w:rsid w:val="000931DA"/>
    <w:rsid w:val="000A1FEE"/>
    <w:rsid w:val="000A22F9"/>
    <w:rsid w:val="000A3C4F"/>
    <w:rsid w:val="000A61B2"/>
    <w:rsid w:val="000B0E3E"/>
    <w:rsid w:val="000C1C8C"/>
    <w:rsid w:val="000C2F0E"/>
    <w:rsid w:val="000C51D4"/>
    <w:rsid w:val="000C69AC"/>
    <w:rsid w:val="000D0B33"/>
    <w:rsid w:val="000D0BE6"/>
    <w:rsid w:val="000D1C61"/>
    <w:rsid w:val="000D209D"/>
    <w:rsid w:val="000D6938"/>
    <w:rsid w:val="000E182F"/>
    <w:rsid w:val="000E792C"/>
    <w:rsid w:val="000F0296"/>
    <w:rsid w:val="000F3EDC"/>
    <w:rsid w:val="000F508E"/>
    <w:rsid w:val="000F7CCD"/>
    <w:rsid w:val="0010086D"/>
    <w:rsid w:val="00100ABF"/>
    <w:rsid w:val="00102856"/>
    <w:rsid w:val="001113FB"/>
    <w:rsid w:val="00112737"/>
    <w:rsid w:val="00116CE0"/>
    <w:rsid w:val="00120513"/>
    <w:rsid w:val="001255A0"/>
    <w:rsid w:val="001257BA"/>
    <w:rsid w:val="00131C2B"/>
    <w:rsid w:val="00135F62"/>
    <w:rsid w:val="00145736"/>
    <w:rsid w:val="00146B26"/>
    <w:rsid w:val="00154894"/>
    <w:rsid w:val="00154F96"/>
    <w:rsid w:val="00156933"/>
    <w:rsid w:val="0015712C"/>
    <w:rsid w:val="00163B00"/>
    <w:rsid w:val="00165327"/>
    <w:rsid w:val="00170777"/>
    <w:rsid w:val="00171CF8"/>
    <w:rsid w:val="0017262C"/>
    <w:rsid w:val="0017629E"/>
    <w:rsid w:val="00176D38"/>
    <w:rsid w:val="00180EDD"/>
    <w:rsid w:val="00183783"/>
    <w:rsid w:val="00184C73"/>
    <w:rsid w:val="00185CCB"/>
    <w:rsid w:val="00186547"/>
    <w:rsid w:val="00186AB0"/>
    <w:rsid w:val="00187C02"/>
    <w:rsid w:val="001976CD"/>
    <w:rsid w:val="001A07C0"/>
    <w:rsid w:val="001B7B69"/>
    <w:rsid w:val="001C2EC2"/>
    <w:rsid w:val="001D2AB9"/>
    <w:rsid w:val="001D3FB9"/>
    <w:rsid w:val="001E0F0D"/>
    <w:rsid w:val="001E1795"/>
    <w:rsid w:val="001E4043"/>
    <w:rsid w:val="001E41A6"/>
    <w:rsid w:val="001E6644"/>
    <w:rsid w:val="001E6DAD"/>
    <w:rsid w:val="001F030E"/>
    <w:rsid w:val="001F73E2"/>
    <w:rsid w:val="0020488A"/>
    <w:rsid w:val="00211E29"/>
    <w:rsid w:val="00212950"/>
    <w:rsid w:val="00220933"/>
    <w:rsid w:val="00225D15"/>
    <w:rsid w:val="00240395"/>
    <w:rsid w:val="00241C64"/>
    <w:rsid w:val="00243C24"/>
    <w:rsid w:val="002528B8"/>
    <w:rsid w:val="00254045"/>
    <w:rsid w:val="00254661"/>
    <w:rsid w:val="00256E2B"/>
    <w:rsid w:val="00260AC9"/>
    <w:rsid w:val="00263117"/>
    <w:rsid w:val="00264824"/>
    <w:rsid w:val="002704F4"/>
    <w:rsid w:val="00277C7B"/>
    <w:rsid w:val="00281A63"/>
    <w:rsid w:val="00283C6B"/>
    <w:rsid w:val="002913EE"/>
    <w:rsid w:val="00291463"/>
    <w:rsid w:val="002945F2"/>
    <w:rsid w:val="002A411F"/>
    <w:rsid w:val="002B27D2"/>
    <w:rsid w:val="002B29C7"/>
    <w:rsid w:val="002B3F51"/>
    <w:rsid w:val="002B4B72"/>
    <w:rsid w:val="002B6C4C"/>
    <w:rsid w:val="002C3C47"/>
    <w:rsid w:val="002D0ACF"/>
    <w:rsid w:val="002D34E3"/>
    <w:rsid w:val="002D5721"/>
    <w:rsid w:val="002D57F2"/>
    <w:rsid w:val="002D7AC4"/>
    <w:rsid w:val="002F146E"/>
    <w:rsid w:val="002F1A41"/>
    <w:rsid w:val="002F1DD8"/>
    <w:rsid w:val="002F3B24"/>
    <w:rsid w:val="00304752"/>
    <w:rsid w:val="00305B28"/>
    <w:rsid w:val="003165A9"/>
    <w:rsid w:val="0031703D"/>
    <w:rsid w:val="00321376"/>
    <w:rsid w:val="00326101"/>
    <w:rsid w:val="003310C7"/>
    <w:rsid w:val="00333205"/>
    <w:rsid w:val="00336968"/>
    <w:rsid w:val="00340519"/>
    <w:rsid w:val="003414C8"/>
    <w:rsid w:val="00342356"/>
    <w:rsid w:val="003518B7"/>
    <w:rsid w:val="00361994"/>
    <w:rsid w:val="003629B8"/>
    <w:rsid w:val="00385D0C"/>
    <w:rsid w:val="003901B6"/>
    <w:rsid w:val="00390E32"/>
    <w:rsid w:val="003934B1"/>
    <w:rsid w:val="00394333"/>
    <w:rsid w:val="003964C2"/>
    <w:rsid w:val="003A5DD9"/>
    <w:rsid w:val="003A6E72"/>
    <w:rsid w:val="003C7AFB"/>
    <w:rsid w:val="003D2337"/>
    <w:rsid w:val="003D4F01"/>
    <w:rsid w:val="003D679F"/>
    <w:rsid w:val="003E7F30"/>
    <w:rsid w:val="003F0FD3"/>
    <w:rsid w:val="003F2FCB"/>
    <w:rsid w:val="004048E2"/>
    <w:rsid w:val="004069A5"/>
    <w:rsid w:val="00414951"/>
    <w:rsid w:val="00417508"/>
    <w:rsid w:val="0042169C"/>
    <w:rsid w:val="004400B9"/>
    <w:rsid w:val="00441070"/>
    <w:rsid w:val="00453E4A"/>
    <w:rsid w:val="004540EB"/>
    <w:rsid w:val="00466972"/>
    <w:rsid w:val="00466C8D"/>
    <w:rsid w:val="00471304"/>
    <w:rsid w:val="00474353"/>
    <w:rsid w:val="004753C1"/>
    <w:rsid w:val="004800DA"/>
    <w:rsid w:val="0048234B"/>
    <w:rsid w:val="00483D19"/>
    <w:rsid w:val="004860B2"/>
    <w:rsid w:val="00486137"/>
    <w:rsid w:val="0048626D"/>
    <w:rsid w:val="00491469"/>
    <w:rsid w:val="00493D1C"/>
    <w:rsid w:val="004A0C63"/>
    <w:rsid w:val="004A7011"/>
    <w:rsid w:val="004B1154"/>
    <w:rsid w:val="004B6F96"/>
    <w:rsid w:val="004B7A8F"/>
    <w:rsid w:val="004C0B08"/>
    <w:rsid w:val="004C233A"/>
    <w:rsid w:val="004C31DF"/>
    <w:rsid w:val="004C4247"/>
    <w:rsid w:val="004D57D3"/>
    <w:rsid w:val="004D659E"/>
    <w:rsid w:val="004D7B74"/>
    <w:rsid w:val="004E1D26"/>
    <w:rsid w:val="004E5525"/>
    <w:rsid w:val="004E6331"/>
    <w:rsid w:val="004E6BAD"/>
    <w:rsid w:val="004F26AD"/>
    <w:rsid w:val="004F7357"/>
    <w:rsid w:val="005177F7"/>
    <w:rsid w:val="0052194C"/>
    <w:rsid w:val="005221AC"/>
    <w:rsid w:val="00527706"/>
    <w:rsid w:val="00537C2C"/>
    <w:rsid w:val="00537DD9"/>
    <w:rsid w:val="005405BF"/>
    <w:rsid w:val="00540F35"/>
    <w:rsid w:val="00540FD4"/>
    <w:rsid w:val="00545E69"/>
    <w:rsid w:val="0054689B"/>
    <w:rsid w:val="00550F1D"/>
    <w:rsid w:val="00551713"/>
    <w:rsid w:val="0055263B"/>
    <w:rsid w:val="005553B3"/>
    <w:rsid w:val="00560360"/>
    <w:rsid w:val="00566D62"/>
    <w:rsid w:val="005826C8"/>
    <w:rsid w:val="005844CE"/>
    <w:rsid w:val="00585707"/>
    <w:rsid w:val="005963FD"/>
    <w:rsid w:val="005A32F0"/>
    <w:rsid w:val="005B640F"/>
    <w:rsid w:val="005B7C71"/>
    <w:rsid w:val="005D4457"/>
    <w:rsid w:val="005D519D"/>
    <w:rsid w:val="005D6052"/>
    <w:rsid w:val="005D669C"/>
    <w:rsid w:val="005D676D"/>
    <w:rsid w:val="005D67B0"/>
    <w:rsid w:val="005E045F"/>
    <w:rsid w:val="005E1BC9"/>
    <w:rsid w:val="005F4374"/>
    <w:rsid w:val="005F507C"/>
    <w:rsid w:val="00600133"/>
    <w:rsid w:val="00601C28"/>
    <w:rsid w:val="006146B1"/>
    <w:rsid w:val="006207F9"/>
    <w:rsid w:val="0062101F"/>
    <w:rsid w:val="0062379C"/>
    <w:rsid w:val="00624940"/>
    <w:rsid w:val="00624AEF"/>
    <w:rsid w:val="00626133"/>
    <w:rsid w:val="0063147E"/>
    <w:rsid w:val="00631784"/>
    <w:rsid w:val="006327E2"/>
    <w:rsid w:val="00634AC9"/>
    <w:rsid w:val="00643977"/>
    <w:rsid w:val="00644938"/>
    <w:rsid w:val="006451BD"/>
    <w:rsid w:val="00645ADF"/>
    <w:rsid w:val="00647348"/>
    <w:rsid w:val="00652AF8"/>
    <w:rsid w:val="00653C9C"/>
    <w:rsid w:val="00666D88"/>
    <w:rsid w:val="00666EF4"/>
    <w:rsid w:val="00667540"/>
    <w:rsid w:val="00680030"/>
    <w:rsid w:val="00684951"/>
    <w:rsid w:val="00694E87"/>
    <w:rsid w:val="00695855"/>
    <w:rsid w:val="00697301"/>
    <w:rsid w:val="006A651C"/>
    <w:rsid w:val="006A7E74"/>
    <w:rsid w:val="006B0874"/>
    <w:rsid w:val="006B115C"/>
    <w:rsid w:val="006B2E60"/>
    <w:rsid w:val="006C195B"/>
    <w:rsid w:val="006C2E1B"/>
    <w:rsid w:val="006C3412"/>
    <w:rsid w:val="006C5E78"/>
    <w:rsid w:val="006D3B77"/>
    <w:rsid w:val="006D5A59"/>
    <w:rsid w:val="006E1B79"/>
    <w:rsid w:val="006E3C2D"/>
    <w:rsid w:val="006E46D2"/>
    <w:rsid w:val="006E7D01"/>
    <w:rsid w:val="006F011E"/>
    <w:rsid w:val="006F0DBE"/>
    <w:rsid w:val="006F53A0"/>
    <w:rsid w:val="006F5ED4"/>
    <w:rsid w:val="007056BE"/>
    <w:rsid w:val="00710B28"/>
    <w:rsid w:val="00715433"/>
    <w:rsid w:val="0071629F"/>
    <w:rsid w:val="00722A5E"/>
    <w:rsid w:val="00731E58"/>
    <w:rsid w:val="00731F05"/>
    <w:rsid w:val="00737C2A"/>
    <w:rsid w:val="00740181"/>
    <w:rsid w:val="00743BF5"/>
    <w:rsid w:val="00751028"/>
    <w:rsid w:val="00761AE3"/>
    <w:rsid w:val="00764FE7"/>
    <w:rsid w:val="0077442B"/>
    <w:rsid w:val="00775533"/>
    <w:rsid w:val="00780FA8"/>
    <w:rsid w:val="007823D4"/>
    <w:rsid w:val="00782ED5"/>
    <w:rsid w:val="00786BA4"/>
    <w:rsid w:val="007956E5"/>
    <w:rsid w:val="00795A66"/>
    <w:rsid w:val="00795DF1"/>
    <w:rsid w:val="007B0109"/>
    <w:rsid w:val="007B01E9"/>
    <w:rsid w:val="007B2FCA"/>
    <w:rsid w:val="007B4F1B"/>
    <w:rsid w:val="007B7059"/>
    <w:rsid w:val="007C319C"/>
    <w:rsid w:val="007C36DE"/>
    <w:rsid w:val="007C3D97"/>
    <w:rsid w:val="007C7F2E"/>
    <w:rsid w:val="007E08E1"/>
    <w:rsid w:val="007E4A66"/>
    <w:rsid w:val="007E5F03"/>
    <w:rsid w:val="007F1F90"/>
    <w:rsid w:val="007F245E"/>
    <w:rsid w:val="007F643F"/>
    <w:rsid w:val="007F70FD"/>
    <w:rsid w:val="007F78D6"/>
    <w:rsid w:val="00803F8D"/>
    <w:rsid w:val="00804E7C"/>
    <w:rsid w:val="00805C26"/>
    <w:rsid w:val="00806944"/>
    <w:rsid w:val="00814E94"/>
    <w:rsid w:val="00817496"/>
    <w:rsid w:val="00817686"/>
    <w:rsid w:val="00825769"/>
    <w:rsid w:val="0082583A"/>
    <w:rsid w:val="00830479"/>
    <w:rsid w:val="00834920"/>
    <w:rsid w:val="00842657"/>
    <w:rsid w:val="00844A6B"/>
    <w:rsid w:val="0085788B"/>
    <w:rsid w:val="008614E2"/>
    <w:rsid w:val="00870EAB"/>
    <w:rsid w:val="0087139D"/>
    <w:rsid w:val="0087182D"/>
    <w:rsid w:val="0087340B"/>
    <w:rsid w:val="00875202"/>
    <w:rsid w:val="0089234A"/>
    <w:rsid w:val="008A1AC9"/>
    <w:rsid w:val="008A32F0"/>
    <w:rsid w:val="008A5969"/>
    <w:rsid w:val="008B0203"/>
    <w:rsid w:val="008B0661"/>
    <w:rsid w:val="008B299C"/>
    <w:rsid w:val="008B6531"/>
    <w:rsid w:val="008C02C7"/>
    <w:rsid w:val="008C0544"/>
    <w:rsid w:val="008D4686"/>
    <w:rsid w:val="008D7CC6"/>
    <w:rsid w:val="008E08DD"/>
    <w:rsid w:val="008E0F9A"/>
    <w:rsid w:val="008E152A"/>
    <w:rsid w:val="008E2A4D"/>
    <w:rsid w:val="008E2A9B"/>
    <w:rsid w:val="008E2DDD"/>
    <w:rsid w:val="008E4E6B"/>
    <w:rsid w:val="008E507C"/>
    <w:rsid w:val="008E5ACC"/>
    <w:rsid w:val="008E745C"/>
    <w:rsid w:val="008E7583"/>
    <w:rsid w:val="008E7704"/>
    <w:rsid w:val="008F14AB"/>
    <w:rsid w:val="008F25AE"/>
    <w:rsid w:val="008F3357"/>
    <w:rsid w:val="008F7021"/>
    <w:rsid w:val="008F762E"/>
    <w:rsid w:val="00904ABC"/>
    <w:rsid w:val="00906069"/>
    <w:rsid w:val="009204E5"/>
    <w:rsid w:val="00921B3D"/>
    <w:rsid w:val="0092209A"/>
    <w:rsid w:val="009272C5"/>
    <w:rsid w:val="00937FC7"/>
    <w:rsid w:val="00940739"/>
    <w:rsid w:val="00941F1B"/>
    <w:rsid w:val="00942A02"/>
    <w:rsid w:val="0094530B"/>
    <w:rsid w:val="00945DF1"/>
    <w:rsid w:val="00950B31"/>
    <w:rsid w:val="00952C14"/>
    <w:rsid w:val="00952E24"/>
    <w:rsid w:val="00953FD8"/>
    <w:rsid w:val="00957A78"/>
    <w:rsid w:val="00957DB5"/>
    <w:rsid w:val="00965593"/>
    <w:rsid w:val="00966D7F"/>
    <w:rsid w:val="00971B98"/>
    <w:rsid w:val="00974246"/>
    <w:rsid w:val="009756F1"/>
    <w:rsid w:val="00981F93"/>
    <w:rsid w:val="00984EE8"/>
    <w:rsid w:val="009872E0"/>
    <w:rsid w:val="009977C7"/>
    <w:rsid w:val="009A4347"/>
    <w:rsid w:val="009A68D6"/>
    <w:rsid w:val="009B313E"/>
    <w:rsid w:val="009B3582"/>
    <w:rsid w:val="009B36A2"/>
    <w:rsid w:val="009B736C"/>
    <w:rsid w:val="009C483C"/>
    <w:rsid w:val="009C4981"/>
    <w:rsid w:val="009C7A98"/>
    <w:rsid w:val="009D1075"/>
    <w:rsid w:val="009D21C3"/>
    <w:rsid w:val="009E3043"/>
    <w:rsid w:val="009E5CD9"/>
    <w:rsid w:val="009E720E"/>
    <w:rsid w:val="009F4CFB"/>
    <w:rsid w:val="009F788B"/>
    <w:rsid w:val="00A042D8"/>
    <w:rsid w:val="00A1123C"/>
    <w:rsid w:val="00A12523"/>
    <w:rsid w:val="00A12546"/>
    <w:rsid w:val="00A164ED"/>
    <w:rsid w:val="00A24B5E"/>
    <w:rsid w:val="00A24FAD"/>
    <w:rsid w:val="00A33ADB"/>
    <w:rsid w:val="00A346AF"/>
    <w:rsid w:val="00A356E3"/>
    <w:rsid w:val="00A44454"/>
    <w:rsid w:val="00A45D4F"/>
    <w:rsid w:val="00A5126E"/>
    <w:rsid w:val="00A5258B"/>
    <w:rsid w:val="00A5449A"/>
    <w:rsid w:val="00A54904"/>
    <w:rsid w:val="00A54F8C"/>
    <w:rsid w:val="00A56553"/>
    <w:rsid w:val="00A57D33"/>
    <w:rsid w:val="00A607CA"/>
    <w:rsid w:val="00A7341C"/>
    <w:rsid w:val="00A83D86"/>
    <w:rsid w:val="00A932BA"/>
    <w:rsid w:val="00A94FF1"/>
    <w:rsid w:val="00A9649D"/>
    <w:rsid w:val="00AA00EA"/>
    <w:rsid w:val="00AA4176"/>
    <w:rsid w:val="00AB0BB7"/>
    <w:rsid w:val="00AB157C"/>
    <w:rsid w:val="00AB2D72"/>
    <w:rsid w:val="00AC0B62"/>
    <w:rsid w:val="00AC5C4D"/>
    <w:rsid w:val="00AD54E5"/>
    <w:rsid w:val="00AD6F6C"/>
    <w:rsid w:val="00AE18E3"/>
    <w:rsid w:val="00AE1BC5"/>
    <w:rsid w:val="00AE3238"/>
    <w:rsid w:val="00AE5655"/>
    <w:rsid w:val="00AE755A"/>
    <w:rsid w:val="00AF2B51"/>
    <w:rsid w:val="00AF3487"/>
    <w:rsid w:val="00AF3D5A"/>
    <w:rsid w:val="00AF3F5A"/>
    <w:rsid w:val="00AF4F9C"/>
    <w:rsid w:val="00B00103"/>
    <w:rsid w:val="00B01921"/>
    <w:rsid w:val="00B21F09"/>
    <w:rsid w:val="00B246C7"/>
    <w:rsid w:val="00B31EA5"/>
    <w:rsid w:val="00B344D4"/>
    <w:rsid w:val="00B34E59"/>
    <w:rsid w:val="00B36EFA"/>
    <w:rsid w:val="00B51A85"/>
    <w:rsid w:val="00B5428D"/>
    <w:rsid w:val="00B574C0"/>
    <w:rsid w:val="00B5792B"/>
    <w:rsid w:val="00B642A0"/>
    <w:rsid w:val="00B6482A"/>
    <w:rsid w:val="00B859BD"/>
    <w:rsid w:val="00BA0013"/>
    <w:rsid w:val="00BA1D7C"/>
    <w:rsid w:val="00BB3B0C"/>
    <w:rsid w:val="00BB765E"/>
    <w:rsid w:val="00BC3280"/>
    <w:rsid w:val="00BC58B0"/>
    <w:rsid w:val="00BC708A"/>
    <w:rsid w:val="00BD0FC7"/>
    <w:rsid w:val="00BF5152"/>
    <w:rsid w:val="00BF7224"/>
    <w:rsid w:val="00C000A2"/>
    <w:rsid w:val="00C03D72"/>
    <w:rsid w:val="00C03EF3"/>
    <w:rsid w:val="00C03FCC"/>
    <w:rsid w:val="00C06DCA"/>
    <w:rsid w:val="00C118B4"/>
    <w:rsid w:val="00C12350"/>
    <w:rsid w:val="00C1394D"/>
    <w:rsid w:val="00C15109"/>
    <w:rsid w:val="00C154C1"/>
    <w:rsid w:val="00C20FAE"/>
    <w:rsid w:val="00C21E91"/>
    <w:rsid w:val="00C22A9A"/>
    <w:rsid w:val="00C25264"/>
    <w:rsid w:val="00C26249"/>
    <w:rsid w:val="00C30614"/>
    <w:rsid w:val="00C345E2"/>
    <w:rsid w:val="00C37CC1"/>
    <w:rsid w:val="00C44C31"/>
    <w:rsid w:val="00C4796E"/>
    <w:rsid w:val="00C54FB6"/>
    <w:rsid w:val="00C61FC4"/>
    <w:rsid w:val="00C669EC"/>
    <w:rsid w:val="00C74859"/>
    <w:rsid w:val="00C8348C"/>
    <w:rsid w:val="00C90B72"/>
    <w:rsid w:val="00C91BB7"/>
    <w:rsid w:val="00CA02D4"/>
    <w:rsid w:val="00CA35BF"/>
    <w:rsid w:val="00CA3D37"/>
    <w:rsid w:val="00CA572D"/>
    <w:rsid w:val="00CB1A8F"/>
    <w:rsid w:val="00CB5D24"/>
    <w:rsid w:val="00CB6B25"/>
    <w:rsid w:val="00CC18FE"/>
    <w:rsid w:val="00CC598F"/>
    <w:rsid w:val="00CC6EC4"/>
    <w:rsid w:val="00CC781A"/>
    <w:rsid w:val="00CD0B98"/>
    <w:rsid w:val="00CD5E52"/>
    <w:rsid w:val="00CE0CA1"/>
    <w:rsid w:val="00CE2FF8"/>
    <w:rsid w:val="00CE30C0"/>
    <w:rsid w:val="00CE5448"/>
    <w:rsid w:val="00CF29BE"/>
    <w:rsid w:val="00CF53EA"/>
    <w:rsid w:val="00D06691"/>
    <w:rsid w:val="00D0719C"/>
    <w:rsid w:val="00D11973"/>
    <w:rsid w:val="00D119F4"/>
    <w:rsid w:val="00D163F2"/>
    <w:rsid w:val="00D22CAF"/>
    <w:rsid w:val="00D32D21"/>
    <w:rsid w:val="00D35216"/>
    <w:rsid w:val="00D3583B"/>
    <w:rsid w:val="00D359B3"/>
    <w:rsid w:val="00D41491"/>
    <w:rsid w:val="00D41EFC"/>
    <w:rsid w:val="00D4540D"/>
    <w:rsid w:val="00D50BC3"/>
    <w:rsid w:val="00D579B3"/>
    <w:rsid w:val="00D63166"/>
    <w:rsid w:val="00D64C3E"/>
    <w:rsid w:val="00D70F7D"/>
    <w:rsid w:val="00D7107A"/>
    <w:rsid w:val="00D74716"/>
    <w:rsid w:val="00D77E34"/>
    <w:rsid w:val="00D851EE"/>
    <w:rsid w:val="00D8533A"/>
    <w:rsid w:val="00D957E0"/>
    <w:rsid w:val="00D95B46"/>
    <w:rsid w:val="00DA1DA5"/>
    <w:rsid w:val="00DA31DF"/>
    <w:rsid w:val="00DA5DEE"/>
    <w:rsid w:val="00DA632C"/>
    <w:rsid w:val="00DA7667"/>
    <w:rsid w:val="00DB3A67"/>
    <w:rsid w:val="00DB4025"/>
    <w:rsid w:val="00DC0DEA"/>
    <w:rsid w:val="00DC77F0"/>
    <w:rsid w:val="00DD0793"/>
    <w:rsid w:val="00DD0B42"/>
    <w:rsid w:val="00DD1606"/>
    <w:rsid w:val="00DD3D63"/>
    <w:rsid w:val="00DD5B7D"/>
    <w:rsid w:val="00DE1765"/>
    <w:rsid w:val="00DE3EC3"/>
    <w:rsid w:val="00DE4EB5"/>
    <w:rsid w:val="00DE5748"/>
    <w:rsid w:val="00E0108B"/>
    <w:rsid w:val="00E010EE"/>
    <w:rsid w:val="00E03385"/>
    <w:rsid w:val="00E0405C"/>
    <w:rsid w:val="00E124E2"/>
    <w:rsid w:val="00E1344B"/>
    <w:rsid w:val="00E141EC"/>
    <w:rsid w:val="00E207B9"/>
    <w:rsid w:val="00E2673D"/>
    <w:rsid w:val="00E346F8"/>
    <w:rsid w:val="00E41E31"/>
    <w:rsid w:val="00E52E4E"/>
    <w:rsid w:val="00E53C0C"/>
    <w:rsid w:val="00E55D77"/>
    <w:rsid w:val="00E561E4"/>
    <w:rsid w:val="00E61BA6"/>
    <w:rsid w:val="00E650AB"/>
    <w:rsid w:val="00E65376"/>
    <w:rsid w:val="00E7121A"/>
    <w:rsid w:val="00E7140A"/>
    <w:rsid w:val="00E72333"/>
    <w:rsid w:val="00E73E55"/>
    <w:rsid w:val="00E83319"/>
    <w:rsid w:val="00E83960"/>
    <w:rsid w:val="00E85CE8"/>
    <w:rsid w:val="00E87030"/>
    <w:rsid w:val="00E94070"/>
    <w:rsid w:val="00E943FC"/>
    <w:rsid w:val="00E95FC0"/>
    <w:rsid w:val="00E9772D"/>
    <w:rsid w:val="00EA6EDA"/>
    <w:rsid w:val="00EB42EF"/>
    <w:rsid w:val="00EB6022"/>
    <w:rsid w:val="00EB7F04"/>
    <w:rsid w:val="00EC14DB"/>
    <w:rsid w:val="00EC2D37"/>
    <w:rsid w:val="00ED2E7B"/>
    <w:rsid w:val="00ED300B"/>
    <w:rsid w:val="00ED608F"/>
    <w:rsid w:val="00EE4196"/>
    <w:rsid w:val="00EE46E5"/>
    <w:rsid w:val="00EE5A76"/>
    <w:rsid w:val="00F02378"/>
    <w:rsid w:val="00F0430D"/>
    <w:rsid w:val="00F05152"/>
    <w:rsid w:val="00F0662B"/>
    <w:rsid w:val="00F114DC"/>
    <w:rsid w:val="00F12A5B"/>
    <w:rsid w:val="00F1534B"/>
    <w:rsid w:val="00F16377"/>
    <w:rsid w:val="00F23D95"/>
    <w:rsid w:val="00F24EBA"/>
    <w:rsid w:val="00F267FB"/>
    <w:rsid w:val="00F27BA7"/>
    <w:rsid w:val="00F3085E"/>
    <w:rsid w:val="00F31516"/>
    <w:rsid w:val="00F34A19"/>
    <w:rsid w:val="00F351CA"/>
    <w:rsid w:val="00F41B96"/>
    <w:rsid w:val="00F4322A"/>
    <w:rsid w:val="00F50815"/>
    <w:rsid w:val="00F5110B"/>
    <w:rsid w:val="00F5559B"/>
    <w:rsid w:val="00F57EF0"/>
    <w:rsid w:val="00F656CE"/>
    <w:rsid w:val="00F7701A"/>
    <w:rsid w:val="00F77A4F"/>
    <w:rsid w:val="00F82182"/>
    <w:rsid w:val="00F822C0"/>
    <w:rsid w:val="00F824DF"/>
    <w:rsid w:val="00F82D61"/>
    <w:rsid w:val="00F83347"/>
    <w:rsid w:val="00F93C5E"/>
    <w:rsid w:val="00F944F5"/>
    <w:rsid w:val="00FA0A73"/>
    <w:rsid w:val="00FA0AC6"/>
    <w:rsid w:val="00FA2140"/>
    <w:rsid w:val="00FA42AE"/>
    <w:rsid w:val="00FA4A73"/>
    <w:rsid w:val="00FA76CD"/>
    <w:rsid w:val="00FB3BAE"/>
    <w:rsid w:val="00FC5936"/>
    <w:rsid w:val="00FD24F6"/>
    <w:rsid w:val="00FE0E11"/>
    <w:rsid w:val="00FE421D"/>
    <w:rsid w:val="00FE658D"/>
    <w:rsid w:val="00FF52D8"/>
    <w:rsid w:val="02E26BB0"/>
    <w:rsid w:val="04796AD3"/>
    <w:rsid w:val="1B017311"/>
    <w:rsid w:val="1D8F6015"/>
    <w:rsid w:val="2B4C581C"/>
    <w:rsid w:val="47055CAA"/>
    <w:rsid w:val="4C9B79D7"/>
    <w:rsid w:val="54DB6CDB"/>
    <w:rsid w:val="55A31576"/>
    <w:rsid w:val="55C70482"/>
    <w:rsid w:val="55FF3307"/>
    <w:rsid w:val="5ADF3707"/>
    <w:rsid w:val="6E5D02DF"/>
    <w:rsid w:val="7AB83901"/>
    <w:rsid w:val="7CFDE0E2"/>
    <w:rsid w:val="7D085DCD"/>
    <w:rsid w:val="7FDE2B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ABC"/>
    <w:pPr>
      <w:widowControl w:val="0"/>
      <w:jc w:val="both"/>
    </w:pPr>
    <w:rPr>
      <w:rFonts w:asciiTheme="minorHAnsi" w:eastAsia="仿宋_GB2312" w:hAnsiTheme="minorHAnsi" w:cstheme="minorBidi"/>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904ABC"/>
    <w:pPr>
      <w:ind w:leftChars="2500" w:left="100"/>
    </w:pPr>
  </w:style>
  <w:style w:type="paragraph" w:styleId="a4">
    <w:name w:val="Balloon Text"/>
    <w:basedOn w:val="a"/>
    <w:link w:val="Char0"/>
    <w:uiPriority w:val="99"/>
    <w:unhideWhenUsed/>
    <w:qFormat/>
    <w:rsid w:val="00904ABC"/>
    <w:rPr>
      <w:sz w:val="18"/>
      <w:szCs w:val="18"/>
    </w:rPr>
  </w:style>
  <w:style w:type="paragraph" w:styleId="a5">
    <w:name w:val="footer"/>
    <w:basedOn w:val="a"/>
    <w:link w:val="Char1"/>
    <w:uiPriority w:val="99"/>
    <w:unhideWhenUsed/>
    <w:qFormat/>
    <w:rsid w:val="00904ABC"/>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904ABC"/>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sid w:val="00904A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sid w:val="00904ABC"/>
    <w:rPr>
      <w:color w:val="0000FF" w:themeColor="hyperlink"/>
      <w:u w:val="single"/>
    </w:rPr>
  </w:style>
  <w:style w:type="character" w:customStyle="1" w:styleId="Char0">
    <w:name w:val="批注框文本 Char"/>
    <w:basedOn w:val="a0"/>
    <w:link w:val="a4"/>
    <w:uiPriority w:val="99"/>
    <w:semiHidden/>
    <w:qFormat/>
    <w:rsid w:val="00904ABC"/>
    <w:rPr>
      <w:sz w:val="18"/>
      <w:szCs w:val="18"/>
    </w:rPr>
  </w:style>
  <w:style w:type="character" w:customStyle="1" w:styleId="Char2">
    <w:name w:val="页眉 Char"/>
    <w:basedOn w:val="a0"/>
    <w:link w:val="a6"/>
    <w:uiPriority w:val="99"/>
    <w:semiHidden/>
    <w:qFormat/>
    <w:rsid w:val="00904ABC"/>
    <w:rPr>
      <w:rFonts w:eastAsia="仿宋_GB2312"/>
      <w:sz w:val="18"/>
      <w:szCs w:val="18"/>
    </w:rPr>
  </w:style>
  <w:style w:type="character" w:customStyle="1" w:styleId="Char1">
    <w:name w:val="页脚 Char"/>
    <w:basedOn w:val="a0"/>
    <w:link w:val="a5"/>
    <w:uiPriority w:val="99"/>
    <w:qFormat/>
    <w:rsid w:val="00904ABC"/>
    <w:rPr>
      <w:rFonts w:eastAsia="仿宋_GB2312"/>
      <w:sz w:val="18"/>
      <w:szCs w:val="18"/>
    </w:rPr>
  </w:style>
  <w:style w:type="character" w:customStyle="1" w:styleId="Char">
    <w:name w:val="日期 Char"/>
    <w:basedOn w:val="a0"/>
    <w:link w:val="a3"/>
    <w:uiPriority w:val="99"/>
    <w:semiHidden/>
    <w:qFormat/>
    <w:rsid w:val="00904ABC"/>
    <w:rPr>
      <w:rFonts w:eastAsia="仿宋_GB2312"/>
      <w:sz w:val="32"/>
    </w:rPr>
  </w:style>
  <w:style w:type="paragraph" w:customStyle="1" w:styleId="1">
    <w:name w:val="列出段落1"/>
    <w:basedOn w:val="a"/>
    <w:uiPriority w:val="34"/>
    <w:qFormat/>
    <w:rsid w:val="00904ABC"/>
    <w:pPr>
      <w:ind w:firstLineChars="200" w:firstLine="420"/>
    </w:pPr>
    <w:rPr>
      <w:rFonts w:eastAsiaTheme="minorEastAsia"/>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recg.com/chinazt/912/944/10171959/2021070608374393239.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recg.com/chinazt/912/944/10171959/2021070608380128177.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5</Pages>
  <Words>459</Words>
  <Characters>2618</Characters>
  <Application>Microsoft Office Word</Application>
  <DocSecurity>0</DocSecurity>
  <Lines>21</Lines>
  <Paragraphs>6</Paragraphs>
  <ScaleCrop>false</ScaleCrop>
  <Company>Microsoft China</Company>
  <LinksUpToDate>false</LinksUpToDate>
  <CharactersWithSpaces>3071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何方</dc:creator>
  <cp:lastModifiedBy>张燕</cp:lastModifiedBy>
  <cp:revision>151</cp:revision>
  <cp:lastPrinted>2022-11-10T07:23:00Z</cp:lastPrinted>
  <dcterms:created xsi:type="dcterms:W3CDTF">2017-06-30T18:03:00Z</dcterms:created>
  <dcterms:modified xsi:type="dcterms:W3CDTF">2022-11-10T07:27:00Z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4A75ACC5FA5A4565AF2FB0D4E94D49D9</vt:lpwstr>
  </property>
</Properties>
</file>