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4053">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B5475C5">
      <w:pPr>
        <w:ind w:firstLine="420"/>
      </w:pPr>
    </w:p>
    <w:p w14:paraId="0E6760D9">
      <w:pPr>
        <w:spacing w:before="240"/>
        <w:ind w:left="3537" w:firstLine="878"/>
        <w:jc w:val="center"/>
        <w:rPr>
          <w:rFonts w:ascii="仿宋" w:hAnsi="仿宋" w:eastAsia="仿宋" w:cs="仿宋"/>
          <w:spacing w:val="39"/>
          <w:sz w:val="40"/>
          <w:szCs w:val="40"/>
        </w:rPr>
      </w:pPr>
    </w:p>
    <w:p w14:paraId="1BE1C1E9">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龙湾智能网联汽车零部件生产基地配套工程江北大道、江北五路、经五路水土保持评价</w:t>
      </w:r>
      <w:r>
        <w:rPr>
          <w:rFonts w:hint="eastAsia" w:ascii="宋体" w:hAnsi="宋体" w:eastAsia="宋体" w:cs="宋体"/>
          <w:b/>
          <w:bCs/>
          <w:spacing w:val="-21"/>
          <w:sz w:val="32"/>
          <w:szCs w:val="32"/>
          <w:lang w:val="en-US" w:eastAsia="zh-CN"/>
        </w:rPr>
        <w:t>及</w:t>
      </w:r>
      <w:r>
        <w:rPr>
          <w:rFonts w:hint="eastAsia" w:ascii="宋体" w:hAnsi="宋体" w:eastAsia="宋体" w:cs="宋体"/>
          <w:b/>
          <w:bCs/>
          <w:spacing w:val="-21"/>
          <w:sz w:val="32"/>
          <w:szCs w:val="32"/>
        </w:rPr>
        <w:t>环境影响评价询价采购文件</w:t>
      </w:r>
    </w:p>
    <w:p w14:paraId="0FAF6060">
      <w:pPr>
        <w:ind w:firstLine="600"/>
        <w:jc w:val="center"/>
        <w:rPr>
          <w:rFonts w:ascii="宋体" w:hAnsi="宋体" w:eastAsia="宋体" w:cs="宋体"/>
          <w:b/>
          <w:bCs/>
          <w:spacing w:val="-21"/>
          <w:sz w:val="32"/>
          <w:szCs w:val="32"/>
        </w:rPr>
      </w:pPr>
    </w:p>
    <w:p w14:paraId="0DFC450C">
      <w:pPr>
        <w:ind w:firstLine="640"/>
        <w:jc w:val="center"/>
        <w:rPr>
          <w:sz w:val="32"/>
          <w:szCs w:val="32"/>
        </w:rPr>
      </w:pPr>
    </w:p>
    <w:p w14:paraId="6BFEB854">
      <w:pPr>
        <w:spacing w:before="240"/>
        <w:ind w:firstLine="724"/>
        <w:jc w:val="center"/>
        <w:rPr>
          <w:rFonts w:hint="default" w:ascii="仿宋" w:hAnsi="仿宋" w:eastAsia="仿宋" w:cs="仿宋"/>
          <w:sz w:val="32"/>
          <w:szCs w:val="32"/>
          <w:highlight w:val="none"/>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ascii="仿宋" w:hAnsi="仿宋" w:eastAsia="仿宋" w:cs="仿宋"/>
          <w:spacing w:val="38"/>
          <w:sz w:val="32"/>
          <w:szCs w:val="32"/>
          <w:highlight w:val="none"/>
        </w:rPr>
        <w:t>：</w:t>
      </w:r>
      <w:r>
        <w:rPr>
          <w:rFonts w:hint="eastAsia" w:ascii="仿宋" w:hAnsi="仿宋" w:eastAsia="仿宋" w:cs="仿宋"/>
          <w:spacing w:val="38"/>
          <w:sz w:val="32"/>
          <w:szCs w:val="32"/>
          <w:highlight w:val="none"/>
        </w:rPr>
        <w:t>ZTGHY-XJ20260</w:t>
      </w:r>
      <w:r>
        <w:rPr>
          <w:rFonts w:hint="eastAsia" w:ascii="仿宋" w:hAnsi="仿宋" w:eastAsia="仿宋" w:cs="仿宋"/>
          <w:spacing w:val="38"/>
          <w:sz w:val="32"/>
          <w:szCs w:val="32"/>
          <w:highlight w:val="none"/>
          <w:lang w:val="en-US" w:eastAsia="zh-CN"/>
        </w:rPr>
        <w:t>12</w:t>
      </w:r>
    </w:p>
    <w:p w14:paraId="230AA790">
      <w:pPr>
        <w:ind w:firstLine="640"/>
        <w:jc w:val="center"/>
        <w:rPr>
          <w:sz w:val="32"/>
          <w:szCs w:val="32"/>
        </w:rPr>
      </w:pPr>
    </w:p>
    <w:p w14:paraId="051670CB">
      <w:pPr>
        <w:ind w:firstLine="640"/>
        <w:rPr>
          <w:sz w:val="32"/>
          <w:szCs w:val="32"/>
        </w:rPr>
      </w:pPr>
    </w:p>
    <w:p w14:paraId="1139E7F0">
      <w:pPr>
        <w:ind w:firstLine="640"/>
        <w:rPr>
          <w:sz w:val="32"/>
          <w:szCs w:val="32"/>
        </w:rPr>
      </w:pPr>
    </w:p>
    <w:p w14:paraId="29051C33">
      <w:pPr>
        <w:ind w:firstLine="640"/>
        <w:rPr>
          <w:sz w:val="32"/>
          <w:szCs w:val="32"/>
        </w:rPr>
      </w:pPr>
    </w:p>
    <w:p w14:paraId="17E241FD">
      <w:pPr>
        <w:ind w:firstLine="640"/>
        <w:rPr>
          <w:sz w:val="32"/>
          <w:szCs w:val="32"/>
        </w:rPr>
      </w:pPr>
    </w:p>
    <w:p w14:paraId="6A7B0597">
      <w:pPr>
        <w:ind w:firstLine="640"/>
        <w:rPr>
          <w:sz w:val="32"/>
          <w:szCs w:val="32"/>
        </w:rPr>
      </w:pPr>
    </w:p>
    <w:p w14:paraId="32B0BAE5">
      <w:pPr>
        <w:ind w:firstLine="640"/>
        <w:rPr>
          <w:sz w:val="32"/>
          <w:szCs w:val="32"/>
        </w:rPr>
      </w:pPr>
    </w:p>
    <w:p w14:paraId="0C022AB5">
      <w:pPr>
        <w:ind w:firstLine="640"/>
        <w:rPr>
          <w:sz w:val="32"/>
          <w:szCs w:val="32"/>
        </w:rPr>
      </w:pPr>
    </w:p>
    <w:p w14:paraId="620C3BB9">
      <w:pPr>
        <w:ind w:firstLine="640"/>
        <w:rPr>
          <w:sz w:val="32"/>
          <w:szCs w:val="32"/>
        </w:rPr>
      </w:pPr>
    </w:p>
    <w:p w14:paraId="0439DEC5">
      <w:pPr>
        <w:ind w:firstLine="640"/>
        <w:rPr>
          <w:sz w:val="32"/>
          <w:szCs w:val="32"/>
        </w:rPr>
      </w:pPr>
    </w:p>
    <w:p w14:paraId="3928CA0E">
      <w:pPr>
        <w:ind w:firstLine="640"/>
        <w:rPr>
          <w:sz w:val="32"/>
          <w:szCs w:val="32"/>
        </w:rPr>
      </w:pPr>
    </w:p>
    <w:p w14:paraId="0717B28B">
      <w:pPr>
        <w:ind w:firstLine="640"/>
        <w:rPr>
          <w:sz w:val="32"/>
          <w:szCs w:val="32"/>
        </w:rPr>
      </w:pPr>
    </w:p>
    <w:p w14:paraId="0D22B4D6">
      <w:pPr>
        <w:ind w:firstLine="640"/>
        <w:rPr>
          <w:sz w:val="32"/>
          <w:szCs w:val="32"/>
        </w:rPr>
      </w:pPr>
    </w:p>
    <w:p w14:paraId="3E7DE993">
      <w:pPr>
        <w:ind w:firstLine="640"/>
        <w:rPr>
          <w:sz w:val="32"/>
          <w:szCs w:val="32"/>
        </w:rPr>
      </w:pPr>
    </w:p>
    <w:p w14:paraId="7B29F914">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7388A105">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4</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14</w:t>
      </w:r>
      <w:r>
        <w:rPr>
          <w:rFonts w:ascii="仿宋" w:hAnsi="仿宋" w:eastAsia="仿宋" w:cs="仿宋"/>
          <w:color w:val="auto"/>
          <w:spacing w:val="-7"/>
          <w:sz w:val="32"/>
          <w:szCs w:val="32"/>
        </w:rPr>
        <w:t>日</w:t>
      </w:r>
    </w:p>
    <w:p w14:paraId="5AE496E4">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62EC86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微软雅黑" w:hAnsi="微软雅黑" w:eastAsia="微软雅黑" w:cs="微软雅黑"/>
          <w:spacing w:val="8"/>
          <w:sz w:val="24"/>
          <w:szCs w:val="24"/>
          <w:highlight w:val="none"/>
        </w:rPr>
      </w:pPr>
      <w:r>
        <w:rPr>
          <w:rFonts w:hint="eastAsia" w:ascii="微软雅黑" w:hAnsi="微软雅黑" w:eastAsia="微软雅黑" w:cs="微软雅黑"/>
          <w:spacing w:val="8"/>
          <w:sz w:val="24"/>
          <w:szCs w:val="24"/>
          <w:highlight w:val="none"/>
        </w:rPr>
        <w:t>龙湾智能网联汽车零部件生产基地配套工程江北大道、江北五路、经五路水土保持评价</w:t>
      </w:r>
      <w:r>
        <w:rPr>
          <w:rFonts w:hint="eastAsia" w:ascii="微软雅黑" w:hAnsi="微软雅黑" w:eastAsia="微软雅黑" w:cs="微软雅黑"/>
          <w:spacing w:val="8"/>
          <w:sz w:val="24"/>
          <w:szCs w:val="24"/>
          <w:highlight w:val="none"/>
          <w:lang w:val="en-US" w:eastAsia="zh-CN"/>
        </w:rPr>
        <w:t>及</w:t>
      </w:r>
      <w:r>
        <w:rPr>
          <w:rFonts w:hint="eastAsia" w:ascii="微软雅黑" w:hAnsi="微软雅黑" w:eastAsia="微软雅黑" w:cs="微软雅黑"/>
          <w:spacing w:val="8"/>
          <w:sz w:val="24"/>
          <w:szCs w:val="24"/>
          <w:highlight w:val="none"/>
        </w:rPr>
        <w:t>环境影响评价询价公告</w:t>
      </w:r>
    </w:p>
    <w:p w14:paraId="7A8C8F97">
      <w:pPr>
        <w:spacing w:before="156" w:after="156" w:line="360" w:lineRule="auto"/>
        <w:ind w:firstLine="500" w:firstLineChars="20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现通过询价方式采购招标编号ZTGHY-XJ20260</w:t>
      </w:r>
      <w:r>
        <w:rPr>
          <w:rFonts w:hint="eastAsia" w:ascii="仿宋" w:hAnsi="仿宋" w:eastAsia="仿宋" w:cs="仿宋"/>
          <w:color w:val="auto"/>
          <w:spacing w:val="5"/>
          <w:sz w:val="24"/>
          <w:szCs w:val="24"/>
          <w:highlight w:val="none"/>
          <w:lang w:val="en-US" w:eastAsia="zh-CN"/>
        </w:rPr>
        <w:t>12</w:t>
      </w:r>
      <w:r>
        <w:rPr>
          <w:rFonts w:hint="eastAsia" w:ascii="仿宋" w:hAnsi="仿宋" w:eastAsia="仿宋" w:cs="仿宋"/>
          <w:color w:val="auto"/>
          <w:spacing w:val="5"/>
          <w:sz w:val="24"/>
          <w:szCs w:val="24"/>
          <w:highlight w:val="none"/>
        </w:rPr>
        <w:t>：龙湾智能网联汽车零部件生产基地配套工程江北大道、江北五路、经五路水土保持评价</w:t>
      </w:r>
      <w:r>
        <w:rPr>
          <w:rFonts w:hint="eastAsia" w:ascii="仿宋" w:hAnsi="仿宋" w:eastAsia="仿宋" w:cs="仿宋"/>
          <w:color w:val="auto"/>
          <w:spacing w:val="5"/>
          <w:sz w:val="24"/>
          <w:szCs w:val="24"/>
          <w:highlight w:val="none"/>
          <w:lang w:val="en-US" w:eastAsia="zh-CN"/>
        </w:rPr>
        <w:t>及</w:t>
      </w:r>
      <w:r>
        <w:rPr>
          <w:rFonts w:hint="eastAsia" w:ascii="仿宋" w:hAnsi="仿宋" w:eastAsia="仿宋" w:cs="仿宋"/>
          <w:color w:val="auto"/>
          <w:spacing w:val="5"/>
          <w:sz w:val="24"/>
          <w:szCs w:val="24"/>
          <w:highlight w:val="none"/>
        </w:rPr>
        <w:t>环境影响评价(以下简称“本项目”)工作内容包括：</w:t>
      </w:r>
      <w:r>
        <w:rPr>
          <w:rFonts w:hint="eastAsia" w:ascii="仿宋" w:hAnsi="仿宋" w:eastAsia="仿宋" w:cs="仿宋"/>
          <w:color w:val="auto"/>
          <w:spacing w:val="5"/>
          <w:sz w:val="24"/>
          <w:szCs w:val="24"/>
          <w:highlight w:val="none"/>
          <w:lang w:val="en-US" w:eastAsia="zh-CN"/>
        </w:rPr>
        <w:t>江北五路项目、江北大道、经五路项目水土保持报告书，江北五路、经五路环评登记表。内容包括编制水土保持书、环评登记表并报送相关主管部门。</w:t>
      </w:r>
    </w:p>
    <w:p w14:paraId="22E19668">
      <w:pPr>
        <w:spacing w:before="156" w:after="156" w:line="360" w:lineRule="auto"/>
        <w:ind w:firstLine="500" w:firstLineChars="200"/>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过程中产生的现场一系列成本费用均由中标单位承担。</w:t>
      </w:r>
    </w:p>
    <w:p w14:paraId="082401E0">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0A25BFE4">
      <w:pPr>
        <w:spacing w:before="60" w:beforeLines="25" w:after="60" w:afterLines="25" w:line="360" w:lineRule="auto"/>
        <w:ind w:firstLine="500" w:firstLineChars="200"/>
        <w:rPr>
          <w:rFonts w:ascii="仿宋" w:hAnsi="仿宋" w:eastAsia="仿宋" w:cs="仿宋"/>
          <w:color w:val="auto"/>
          <w:spacing w:val="5"/>
          <w:sz w:val="24"/>
          <w:szCs w:val="24"/>
          <w:highlight w:val="none"/>
        </w:rPr>
      </w:pPr>
      <w:r>
        <w:rPr>
          <w:rFonts w:hint="eastAsia" w:ascii="仿宋" w:hAnsi="仿宋" w:eastAsia="仿宋" w:cs="仿宋"/>
          <w:color w:val="auto"/>
          <w:spacing w:val="5"/>
          <w:sz w:val="24"/>
          <w:szCs w:val="24"/>
        </w:rPr>
        <w:t>1.1采购内容</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5"/>
          <w:sz w:val="24"/>
          <w:szCs w:val="24"/>
          <w:highlight w:val="none"/>
          <w:lang w:val="en-US" w:eastAsia="zh-CN"/>
        </w:rPr>
        <w:t>江北五路项目、江北大道、经五路项目水土保持报告书，江北五路、经五路环评登记表</w:t>
      </w:r>
      <w:r>
        <w:rPr>
          <w:rFonts w:hint="eastAsia" w:ascii="仿宋" w:hAnsi="仿宋" w:eastAsia="仿宋" w:cs="仿宋"/>
          <w:color w:val="auto"/>
          <w:spacing w:val="5"/>
          <w:sz w:val="24"/>
          <w:szCs w:val="24"/>
          <w:highlight w:val="none"/>
        </w:rPr>
        <w:t>。</w:t>
      </w:r>
    </w:p>
    <w:p w14:paraId="6383D8CB">
      <w:pPr>
        <w:spacing w:before="60" w:beforeLines="25" w:after="60" w:afterLines="25" w:line="360" w:lineRule="auto"/>
        <w:ind w:firstLine="500" w:firstLineChars="200"/>
        <w:rPr>
          <w:rFonts w:ascii="仿宋" w:hAnsi="仿宋" w:eastAsia="仿宋" w:cs="仿宋"/>
          <w:color w:val="FF0000"/>
          <w:spacing w:val="5"/>
          <w:sz w:val="24"/>
          <w:szCs w:val="24"/>
        </w:rPr>
      </w:pPr>
      <w:r>
        <w:rPr>
          <w:rFonts w:hint="eastAsia" w:ascii="仿宋" w:hAnsi="仿宋" w:eastAsia="仿宋" w:cs="仿宋"/>
          <w:spacing w:val="5"/>
          <w:sz w:val="24"/>
          <w:szCs w:val="24"/>
        </w:rPr>
        <w:t>1.2工期：</w:t>
      </w:r>
      <w:r>
        <w:rPr>
          <w:rFonts w:hint="eastAsia" w:ascii="仿宋" w:hAnsi="仿宋" w:eastAsia="仿宋" w:cs="仿宋"/>
          <w:spacing w:val="5"/>
          <w:sz w:val="24"/>
          <w:szCs w:val="24"/>
          <w:lang w:val="en-US" w:eastAsia="zh-CN"/>
        </w:rPr>
        <w:t>15</w:t>
      </w:r>
      <w:r>
        <w:rPr>
          <w:rFonts w:hint="eastAsia" w:ascii="仿宋" w:hAnsi="仿宋" w:eastAsia="仿宋" w:cs="仿宋"/>
          <w:spacing w:val="5"/>
          <w:sz w:val="24"/>
          <w:szCs w:val="24"/>
        </w:rPr>
        <w:t>日历天。</w:t>
      </w:r>
    </w:p>
    <w:p w14:paraId="4D2870BC">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21858D33">
      <w:pPr>
        <w:spacing w:before="60" w:beforeLines="25" w:after="60" w:afterLines="25" w:line="360" w:lineRule="auto"/>
        <w:ind w:firstLine="50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rPr>
        <w:t>2.1.报价人资质要求：</w:t>
      </w:r>
      <w:r>
        <w:rPr>
          <w:rFonts w:hint="eastAsia" w:ascii="仿宋" w:hAnsi="仿宋" w:eastAsia="仿宋" w:cs="仿宋"/>
          <w:spacing w:val="5"/>
          <w:sz w:val="24"/>
          <w:szCs w:val="24"/>
          <w:highlight w:val="none"/>
          <w:lang w:val="en-US" w:eastAsia="zh-CN"/>
        </w:rPr>
        <w:t>符合芜湖市水务及环保部门要求的相关</w:t>
      </w:r>
      <w:r>
        <w:rPr>
          <w:rFonts w:hint="eastAsia" w:ascii="仿宋" w:hAnsi="仿宋" w:eastAsia="仿宋" w:cs="仿宋"/>
          <w:spacing w:val="5"/>
          <w:sz w:val="24"/>
          <w:szCs w:val="24"/>
          <w:highlight w:val="none"/>
        </w:rPr>
        <w:t>资质</w:t>
      </w:r>
      <w:r>
        <w:rPr>
          <w:rFonts w:hint="eastAsia" w:ascii="仿宋" w:hAnsi="仿宋" w:eastAsia="仿宋" w:cs="仿宋"/>
          <w:spacing w:val="5"/>
          <w:sz w:val="24"/>
          <w:szCs w:val="24"/>
          <w:highlight w:val="none"/>
          <w:lang w:eastAsia="zh-CN"/>
        </w:rPr>
        <w:t>。</w:t>
      </w:r>
    </w:p>
    <w:p w14:paraId="23EED4F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2.2.报价人类似业绩要求：</w:t>
      </w:r>
      <w:r>
        <w:rPr>
          <w:rFonts w:hint="eastAsia" w:ascii="仿宋" w:hAnsi="仿宋" w:eastAsia="仿宋" w:cs="仿宋"/>
          <w:spacing w:val="5"/>
          <w:sz w:val="24"/>
          <w:szCs w:val="24"/>
          <w:lang w:val="en-US" w:eastAsia="zh-CN"/>
        </w:rPr>
        <w:t>不少于一项类似业绩</w:t>
      </w:r>
      <w:r>
        <w:rPr>
          <w:rFonts w:hint="eastAsia" w:ascii="仿宋" w:hAnsi="仿宋" w:eastAsia="仿宋" w:cs="仿宋"/>
          <w:spacing w:val="5"/>
          <w:sz w:val="24"/>
          <w:szCs w:val="24"/>
        </w:rPr>
        <w:t>。</w:t>
      </w:r>
    </w:p>
    <w:p w14:paraId="2009C93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36E5CDB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922BCA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FFE533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ECB44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0606169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6F82DB0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62F4DF0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万元。</w:t>
      </w:r>
    </w:p>
    <w:p w14:paraId="00E3023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045C5DB3">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73F512B">
      <w:pPr>
        <w:spacing w:before="60" w:beforeLines="25" w:after="60" w:afterLines="25" w:line="360" w:lineRule="auto"/>
        <w:ind w:firstLine="500" w:firstLineChars="200"/>
        <w:rPr>
          <w:rFonts w:ascii="仿宋" w:hAnsi="仿宋" w:eastAsia="仿宋" w:cs="仿宋"/>
          <w:color w:val="auto"/>
          <w:spacing w:val="5"/>
          <w:sz w:val="24"/>
          <w:szCs w:val="24"/>
          <w:highlight w:val="none"/>
        </w:rPr>
      </w:pPr>
      <w:r>
        <w:rPr>
          <w:rFonts w:hint="eastAsia" w:ascii="仿宋" w:hAnsi="仿宋" w:eastAsia="仿宋" w:cs="仿宋"/>
          <w:spacing w:val="5"/>
          <w:sz w:val="24"/>
          <w:szCs w:val="24"/>
        </w:rPr>
        <w:t>4.1询价响应文件递交截止</w:t>
      </w:r>
      <w:r>
        <w:rPr>
          <w:rFonts w:hint="eastAsia" w:ascii="仿宋" w:hAnsi="仿宋" w:eastAsia="仿宋" w:cs="仿宋"/>
          <w:spacing w:val="5"/>
          <w:sz w:val="24"/>
          <w:szCs w:val="24"/>
          <w:highlight w:val="none"/>
        </w:rPr>
        <w:t>时</w:t>
      </w:r>
      <w:r>
        <w:rPr>
          <w:rFonts w:hint="eastAsia" w:ascii="仿宋" w:hAnsi="仿宋" w:eastAsia="仿宋" w:cs="仿宋"/>
          <w:color w:val="auto"/>
          <w:spacing w:val="5"/>
          <w:sz w:val="24"/>
          <w:szCs w:val="24"/>
          <w:highlight w:val="none"/>
        </w:rPr>
        <w:t>间：2026年</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16</w:t>
      </w:r>
      <w:r>
        <w:rPr>
          <w:rFonts w:hint="eastAsia" w:ascii="仿宋" w:hAnsi="仿宋" w:eastAsia="仿宋" w:cs="仿宋"/>
          <w:color w:val="auto"/>
          <w:spacing w:val="5"/>
          <w:sz w:val="24"/>
          <w:szCs w:val="24"/>
          <w:highlight w:val="none"/>
        </w:rPr>
        <w:t>日，北京时间17：00。</w:t>
      </w:r>
    </w:p>
    <w:p w14:paraId="012663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2F5F788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75F189D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7ABD6DC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7AC0726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w:t>
      </w:r>
      <w:r>
        <w:rPr>
          <w:rFonts w:hint="eastAsia" w:ascii="仿宋" w:hAnsi="仿宋" w:eastAsia="仿宋" w:cs="仿宋"/>
          <w:spacing w:val="5"/>
          <w:sz w:val="24"/>
          <w:szCs w:val="24"/>
          <w:lang w:val="en-US" w:eastAsia="zh-CN"/>
        </w:rPr>
        <w:t>资质证书</w:t>
      </w:r>
      <w:r>
        <w:rPr>
          <w:rFonts w:hint="eastAsia" w:ascii="仿宋" w:hAnsi="仿宋" w:eastAsia="仿宋" w:cs="仿宋"/>
          <w:spacing w:val="5"/>
          <w:sz w:val="24"/>
          <w:szCs w:val="24"/>
        </w:rPr>
        <w:t>复印件；</w:t>
      </w:r>
    </w:p>
    <w:p w14:paraId="3D950B63">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rPr>
        <w:t>⑤其他能体现供应商能力的资料，如类似业绩。</w:t>
      </w:r>
    </w:p>
    <w:p w14:paraId="6FB86BE7">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资料各1份，并按要求签字或加盖印签章及公章，寄至芜湖市鸠江区国泰路8号中铁设计广场并发送资料PDF扫描件至邮箱:</w:t>
      </w:r>
      <w:r>
        <w:rPr>
          <w:highlight w:val="none"/>
        </w:rPr>
        <w:fldChar w:fldCharType="begin"/>
      </w:r>
      <w:r>
        <w:rPr>
          <w:highlight w:val="none"/>
        </w:rPr>
        <w:instrText xml:space="preserve"> HYPERLINK "mailto:389788120@qq.com" </w:instrText>
      </w:r>
      <w:r>
        <w:rPr>
          <w:highlight w:val="none"/>
        </w:rPr>
        <w:fldChar w:fldCharType="separate"/>
      </w:r>
      <w:r>
        <w:rPr>
          <w:rFonts w:hint="eastAsia" w:ascii="仿宋" w:hAnsi="仿宋" w:eastAsia="仿宋" w:cs="仿宋"/>
          <w:spacing w:val="5"/>
          <w:sz w:val="24"/>
          <w:szCs w:val="24"/>
          <w:highlight w:val="none"/>
        </w:rPr>
        <w:t>389788120@qq.com</w:t>
      </w:r>
      <w:r>
        <w:rPr>
          <w:rFonts w:hint="eastAsia" w:ascii="仿宋" w:hAnsi="仿宋" w:eastAsia="仿宋" w:cs="仿宋"/>
          <w:spacing w:val="5"/>
          <w:sz w:val="24"/>
          <w:szCs w:val="24"/>
          <w:highlight w:val="none"/>
        </w:rPr>
        <w:fldChar w:fldCharType="end"/>
      </w:r>
      <w:r>
        <w:rPr>
          <w:rFonts w:hint="eastAsia" w:ascii="仿宋" w:hAnsi="仿宋" w:eastAsia="仿宋" w:cs="仿宋"/>
          <w:spacing w:val="5"/>
          <w:sz w:val="24"/>
          <w:szCs w:val="24"/>
          <w:highlight w:val="none"/>
        </w:rPr>
        <w:t>，联系人：</w:t>
      </w:r>
      <w:r>
        <w:rPr>
          <w:rFonts w:hint="eastAsia" w:ascii="仿宋" w:hAnsi="仿宋" w:eastAsia="仿宋" w:cs="仿宋"/>
          <w:spacing w:val="5"/>
          <w:sz w:val="24"/>
          <w:szCs w:val="24"/>
          <w:highlight w:val="none"/>
          <w:lang w:val="en-US" w:eastAsia="zh-CN"/>
        </w:rPr>
        <w:t>张</w:t>
      </w:r>
      <w:r>
        <w:rPr>
          <w:rFonts w:hint="eastAsia" w:ascii="仿宋" w:hAnsi="仿宋" w:eastAsia="仿宋" w:cs="仿宋"/>
          <w:spacing w:val="5"/>
          <w:sz w:val="24"/>
          <w:szCs w:val="24"/>
          <w:highlight w:val="none"/>
        </w:rPr>
        <w:t>工，电话18155398</w:t>
      </w:r>
      <w:r>
        <w:rPr>
          <w:rFonts w:hint="eastAsia" w:ascii="仿宋" w:hAnsi="仿宋" w:eastAsia="仿宋" w:cs="仿宋"/>
          <w:spacing w:val="5"/>
          <w:sz w:val="24"/>
          <w:szCs w:val="24"/>
          <w:highlight w:val="none"/>
          <w:lang w:val="en-US" w:eastAsia="zh-CN"/>
        </w:rPr>
        <w:t>729</w:t>
      </w:r>
      <w:r>
        <w:rPr>
          <w:rFonts w:hint="eastAsia" w:ascii="仿宋" w:hAnsi="仿宋" w:eastAsia="仿宋" w:cs="仿宋"/>
          <w:spacing w:val="5"/>
          <w:sz w:val="24"/>
          <w:szCs w:val="24"/>
          <w:highlight w:val="none"/>
        </w:rPr>
        <w:t>。</w:t>
      </w:r>
    </w:p>
    <w:p w14:paraId="3A7CC1E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4F265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F26981F">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lang w:val="en-US" w:eastAsia="zh-CN"/>
        </w:rPr>
        <w:t>张</w:t>
      </w:r>
      <w:r>
        <w:rPr>
          <w:rFonts w:ascii="仿宋" w:hAnsi="仿宋" w:eastAsia="仿宋" w:cs="仿宋"/>
          <w:spacing w:val="-5"/>
          <w:sz w:val="24"/>
          <w:szCs w:val="24"/>
        </w:rPr>
        <w:t xml:space="preserve">工  电话 </w:t>
      </w:r>
      <w:r>
        <w:rPr>
          <w:rFonts w:hint="eastAsia" w:ascii="仿宋" w:hAnsi="仿宋" w:eastAsia="仿宋" w:cs="仿宋"/>
          <w:spacing w:val="-5"/>
          <w:sz w:val="24"/>
          <w:szCs w:val="24"/>
        </w:rPr>
        <w:t>：1815539</w:t>
      </w:r>
      <w:r>
        <w:rPr>
          <w:rFonts w:hint="eastAsia" w:ascii="仿宋" w:hAnsi="仿宋" w:eastAsia="仿宋" w:cs="仿宋"/>
          <w:spacing w:val="-5"/>
          <w:sz w:val="24"/>
          <w:szCs w:val="24"/>
          <w:lang w:val="en-US" w:eastAsia="zh-CN"/>
        </w:rPr>
        <w:t>8729</w:t>
      </w: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439152E">
      <w:pPr>
        <w:spacing w:before="240"/>
        <w:ind w:right="154" w:firstLine="470"/>
        <w:jc w:val="both"/>
        <w:rPr>
          <w:rFonts w:ascii="仿宋" w:hAnsi="仿宋" w:eastAsia="仿宋" w:cs="仿宋"/>
          <w:spacing w:val="-5"/>
          <w:sz w:val="24"/>
          <w:szCs w:val="24"/>
        </w:rPr>
      </w:pPr>
    </w:p>
    <w:p w14:paraId="71FE77C8">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700BE564">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14</w:t>
      </w:r>
      <w:r>
        <w:rPr>
          <w:rFonts w:ascii="仿宋_GB2312" w:hAnsi="华文仿宋" w:eastAsia="仿宋_GB2312" w:cs="Times New Roman"/>
          <w:color w:val="auto"/>
          <w:sz w:val="24"/>
          <w:szCs w:val="24"/>
        </w:rPr>
        <w:t>日</w:t>
      </w:r>
    </w:p>
    <w:p w14:paraId="327B9B5B">
      <w:pPr>
        <w:kinsoku/>
        <w:autoSpaceDE/>
        <w:autoSpaceDN/>
        <w:adjustRightInd/>
        <w:snapToGrid/>
        <w:ind w:firstLine="480"/>
        <w:jc w:val="center"/>
        <w:textAlignment w:val="auto"/>
        <w:rPr>
          <w:sz w:val="24"/>
          <w:szCs w:val="24"/>
        </w:rPr>
      </w:pPr>
      <w:r>
        <w:rPr>
          <w:sz w:val="24"/>
          <w:szCs w:val="24"/>
        </w:rPr>
        <w:br w:type="page"/>
      </w:r>
    </w:p>
    <w:p w14:paraId="3C3EE3D2">
      <w:pPr>
        <w:ind w:firstLine="562"/>
        <w:jc w:val="center"/>
      </w:pPr>
      <w:r>
        <w:rPr>
          <w:rFonts w:ascii="仿宋" w:hAnsi="仿宋" w:eastAsia="仿宋" w:cs="仿宋"/>
          <w:b/>
          <w:bCs/>
          <w:sz w:val="28"/>
          <w:szCs w:val="28"/>
          <w:lang w:bidi="ar"/>
        </w:rPr>
        <w:t>供应商资格信用承诺函</w:t>
      </w:r>
    </w:p>
    <w:p w14:paraId="1CB9B60D">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269DC21">
      <w:pPr>
        <w:ind w:firstLine="480" w:firstLineChars="200"/>
        <w:rPr>
          <w:sz w:val="24"/>
          <w:szCs w:val="24"/>
        </w:rPr>
      </w:pPr>
      <w:r>
        <w:rPr>
          <w:rFonts w:hint="eastAsia" w:ascii="仿宋" w:hAnsi="仿宋" w:eastAsia="仿宋" w:cs="仿宋"/>
          <w:sz w:val="24"/>
          <w:szCs w:val="24"/>
          <w:lang w:bidi="ar"/>
        </w:rPr>
        <w:t xml:space="preserve">单位名称（自然人姓名）： </w:t>
      </w:r>
    </w:p>
    <w:p w14:paraId="3F8B231D">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35448AD">
      <w:pPr>
        <w:ind w:firstLine="480" w:firstLineChars="200"/>
        <w:rPr>
          <w:sz w:val="24"/>
          <w:szCs w:val="24"/>
        </w:rPr>
      </w:pPr>
      <w:r>
        <w:rPr>
          <w:rFonts w:hint="eastAsia" w:ascii="仿宋" w:hAnsi="仿宋" w:eastAsia="仿宋" w:cs="仿宋"/>
          <w:sz w:val="24"/>
          <w:szCs w:val="24"/>
          <w:lang w:bidi="ar"/>
        </w:rPr>
        <w:t xml:space="preserve">法定代表人（负责人）： </w:t>
      </w:r>
    </w:p>
    <w:p w14:paraId="142A61AA">
      <w:pPr>
        <w:ind w:firstLine="480" w:firstLineChars="200"/>
        <w:rPr>
          <w:sz w:val="24"/>
          <w:szCs w:val="24"/>
        </w:rPr>
      </w:pPr>
      <w:r>
        <w:rPr>
          <w:rFonts w:hint="eastAsia" w:ascii="仿宋" w:hAnsi="仿宋" w:eastAsia="仿宋" w:cs="仿宋"/>
          <w:sz w:val="24"/>
          <w:szCs w:val="24"/>
          <w:lang w:bidi="ar"/>
        </w:rPr>
        <w:t xml:space="preserve">联系地址和电话： </w:t>
      </w:r>
    </w:p>
    <w:p w14:paraId="786A0F90">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1E31328F">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12F31DB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CFF51F0">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2D756FCF">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792456E1">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3B634EC">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058952B">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B29115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23DA11EE">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05DC1CD2">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0C91F3B4">
      <w:pPr>
        <w:pStyle w:val="7"/>
        <w:ind w:firstLine="240"/>
        <w:rPr>
          <w:rFonts w:ascii="仿宋" w:hAnsi="仿宋" w:eastAsia="仿宋" w:cs="仿宋"/>
          <w:sz w:val="24"/>
          <w:szCs w:val="24"/>
          <w:lang w:bidi="ar"/>
        </w:rPr>
      </w:pPr>
    </w:p>
    <w:p w14:paraId="19B94ED5">
      <w:pPr>
        <w:pStyle w:val="7"/>
        <w:spacing w:line="360" w:lineRule="auto"/>
        <w:ind w:firstLine="240"/>
        <w:rPr>
          <w:rFonts w:ascii="仿宋" w:hAnsi="仿宋" w:eastAsia="仿宋" w:cs="仿宋"/>
          <w:sz w:val="24"/>
          <w:szCs w:val="24"/>
          <w:lang w:bidi="ar"/>
        </w:rPr>
      </w:pPr>
    </w:p>
    <w:p w14:paraId="345ADEE2">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6B9CCF6D">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5162EF5C">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684D936">
      <w:pPr>
        <w:pStyle w:val="7"/>
        <w:ind w:firstLine="210"/>
      </w:pPr>
    </w:p>
    <w:p w14:paraId="6349669C">
      <w:pPr>
        <w:kinsoku/>
        <w:autoSpaceDE/>
        <w:autoSpaceDN/>
        <w:adjustRightInd/>
        <w:snapToGrid/>
        <w:jc w:val="center"/>
        <w:textAlignment w:val="auto"/>
        <w:rPr>
          <w:rFonts w:ascii="宋体"/>
          <w:b/>
          <w:sz w:val="28"/>
          <w:szCs w:val="18"/>
        </w:rPr>
      </w:pPr>
    </w:p>
    <w:p w14:paraId="739E4AC7">
      <w:pPr>
        <w:kinsoku/>
        <w:autoSpaceDE/>
        <w:autoSpaceDN/>
        <w:adjustRightInd/>
        <w:snapToGrid/>
        <w:jc w:val="center"/>
        <w:textAlignment w:val="auto"/>
        <w:rPr>
          <w:rFonts w:ascii="宋体"/>
          <w:b/>
          <w:sz w:val="28"/>
          <w:szCs w:val="18"/>
        </w:rPr>
      </w:pPr>
    </w:p>
    <w:p w14:paraId="7BB81CC7">
      <w:pPr>
        <w:kinsoku/>
        <w:autoSpaceDE/>
        <w:autoSpaceDN/>
        <w:adjustRightInd/>
        <w:snapToGrid/>
        <w:jc w:val="center"/>
        <w:textAlignment w:val="auto"/>
        <w:rPr>
          <w:rFonts w:ascii="宋体"/>
          <w:b/>
          <w:sz w:val="28"/>
          <w:szCs w:val="18"/>
        </w:rPr>
      </w:pPr>
    </w:p>
    <w:p w14:paraId="5DD0B316">
      <w:pPr>
        <w:kinsoku/>
        <w:autoSpaceDE/>
        <w:autoSpaceDN/>
        <w:adjustRightInd/>
        <w:snapToGrid/>
        <w:jc w:val="center"/>
        <w:textAlignment w:val="auto"/>
        <w:rPr>
          <w:rFonts w:ascii="宋体"/>
          <w:b/>
          <w:sz w:val="28"/>
          <w:szCs w:val="18"/>
        </w:rPr>
      </w:pPr>
    </w:p>
    <w:p w14:paraId="6B4DEA56">
      <w:pPr>
        <w:kinsoku/>
        <w:autoSpaceDE/>
        <w:autoSpaceDN/>
        <w:adjustRightInd/>
        <w:snapToGrid/>
        <w:jc w:val="center"/>
        <w:textAlignment w:val="auto"/>
        <w:rPr>
          <w:rFonts w:ascii="宋体"/>
          <w:b/>
          <w:sz w:val="28"/>
          <w:szCs w:val="18"/>
        </w:rPr>
      </w:pPr>
    </w:p>
    <w:p w14:paraId="2DDDFDB8">
      <w:pPr>
        <w:kinsoku/>
        <w:autoSpaceDE/>
        <w:autoSpaceDN/>
        <w:adjustRightInd/>
        <w:snapToGrid/>
        <w:jc w:val="center"/>
        <w:textAlignment w:val="auto"/>
        <w:rPr>
          <w:rFonts w:ascii="宋体"/>
          <w:b/>
          <w:sz w:val="28"/>
          <w:szCs w:val="18"/>
        </w:rPr>
      </w:pPr>
    </w:p>
    <w:p w14:paraId="00711406">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3951C2D">
      <w:pPr>
        <w:pStyle w:val="7"/>
        <w:ind w:firstLine="210"/>
      </w:pPr>
    </w:p>
    <w:p w14:paraId="09E4A6FB">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FD71ED7">
      <w:pPr>
        <w:pStyle w:val="14"/>
        <w:spacing w:line="240" w:lineRule="auto"/>
      </w:pPr>
      <w:r>
        <w:rPr>
          <w:rFonts w:hint="eastAsia"/>
        </w:rPr>
        <w:t>授权有效期自年月日起至开标日期后9</w:t>
      </w:r>
      <w:r>
        <w:t>0</w:t>
      </w:r>
      <w:r>
        <w:rPr>
          <w:rFonts w:hint="eastAsia"/>
        </w:rPr>
        <w:t>个日历天止。</w:t>
      </w:r>
    </w:p>
    <w:p w14:paraId="7130ECA8">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6D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7740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783F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3D7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2779F915">
      <w:pPr>
        <w:tabs>
          <w:tab w:val="left" w:pos="3402"/>
        </w:tabs>
        <w:topLinePunct/>
        <w:ind w:firstLine="3080" w:firstLineChars="1100"/>
        <w:rPr>
          <w:sz w:val="28"/>
          <w:szCs w:val="28"/>
        </w:rPr>
      </w:pPr>
    </w:p>
    <w:p w14:paraId="3CFBC66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24038A14">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5BF27EF2">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689D4427">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22EC8340">
      <w:pPr>
        <w:ind w:right="210"/>
        <w:jc w:val="center"/>
        <w:rPr>
          <w:rFonts w:asciiTheme="majorHAnsi" w:hAnsiTheme="majorHAnsi"/>
          <w:b/>
          <w:sz w:val="28"/>
          <w:szCs w:val="18"/>
        </w:rPr>
      </w:pPr>
    </w:p>
    <w:p w14:paraId="2EAE2D1D">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06C833F4">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5B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1755" w:type="dxa"/>
            <w:vAlign w:val="center"/>
          </w:tcPr>
          <w:p w14:paraId="6EB04701">
            <w:pPr>
              <w:jc w:val="center"/>
              <w:rPr>
                <w:rFonts w:hint="eastAsia" w:ascii="宋体"/>
                <w:bCs/>
                <w:sz w:val="24"/>
                <w:szCs w:val="24"/>
              </w:rPr>
            </w:pPr>
            <w:r>
              <w:rPr>
                <w:rFonts w:hint="eastAsia" w:ascii="宋体"/>
                <w:bCs/>
                <w:sz w:val="24"/>
                <w:szCs w:val="24"/>
              </w:rPr>
              <w:t>项目名称</w:t>
            </w:r>
          </w:p>
        </w:tc>
        <w:tc>
          <w:tcPr>
            <w:tcW w:w="7686" w:type="dxa"/>
            <w:vAlign w:val="center"/>
          </w:tcPr>
          <w:p w14:paraId="19C3AFAD">
            <w:pPr>
              <w:ind w:firstLine="49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龙湾智能网联汽车零部件生产基地配套工程江北大道、江北五路、经五路水土保持评价</w:t>
            </w:r>
            <w:r>
              <w:rPr>
                <w:rFonts w:hint="eastAsia" w:ascii="仿宋" w:hAnsi="仿宋" w:eastAsia="仿宋" w:cs="仿宋"/>
                <w:color w:val="000000" w:themeColor="text1"/>
                <w:spacing w:val="5"/>
                <w:sz w:val="24"/>
                <w:szCs w:val="24"/>
                <w:lang w:val="en-US" w:eastAsia="zh-CN"/>
                <w14:textFill>
                  <w14:solidFill>
                    <w14:schemeClr w14:val="tx1"/>
                  </w14:solidFill>
                </w14:textFill>
              </w:rPr>
              <w:t>及</w:t>
            </w:r>
            <w:r>
              <w:rPr>
                <w:rFonts w:hint="eastAsia" w:ascii="仿宋" w:hAnsi="仿宋" w:eastAsia="仿宋" w:cs="仿宋"/>
                <w:color w:val="000000" w:themeColor="text1"/>
                <w:spacing w:val="5"/>
                <w:sz w:val="24"/>
                <w:szCs w:val="24"/>
                <w14:textFill>
                  <w14:solidFill>
                    <w14:schemeClr w14:val="tx1"/>
                  </w14:solidFill>
                </w14:textFill>
              </w:rPr>
              <w:t>环境影响评价</w:t>
            </w:r>
          </w:p>
        </w:tc>
      </w:tr>
      <w:tr w14:paraId="39E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755" w:type="dxa"/>
            <w:vAlign w:val="center"/>
          </w:tcPr>
          <w:p w14:paraId="7537A4B3">
            <w:pPr>
              <w:jc w:val="center"/>
              <w:rPr>
                <w:rFonts w:hint="eastAsia" w:ascii="宋体"/>
                <w:bCs/>
                <w:sz w:val="24"/>
                <w:szCs w:val="24"/>
              </w:rPr>
            </w:pPr>
            <w:r>
              <w:rPr>
                <w:rFonts w:hint="eastAsia" w:ascii="宋体"/>
                <w:bCs/>
                <w:sz w:val="24"/>
                <w:szCs w:val="24"/>
              </w:rPr>
              <w:t>服务内容</w:t>
            </w:r>
          </w:p>
        </w:tc>
        <w:tc>
          <w:tcPr>
            <w:tcW w:w="7686" w:type="dxa"/>
            <w:vAlign w:val="center"/>
          </w:tcPr>
          <w:p w14:paraId="56FD5DE5">
            <w:pPr>
              <w:ind w:firstLine="490"/>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江北五路项目、江北大道、经五路项目水土保持报告书，江北五路、经五路环评登记表</w:t>
            </w:r>
            <w:r>
              <w:rPr>
                <w:rFonts w:hint="eastAsia" w:ascii="仿宋" w:hAnsi="仿宋" w:eastAsia="仿宋" w:cs="仿宋"/>
                <w:color w:val="000000" w:themeColor="text1"/>
                <w:spacing w:val="5"/>
                <w:sz w:val="24"/>
                <w:szCs w:val="24"/>
                <w14:textFill>
                  <w14:solidFill>
                    <w14:schemeClr w14:val="tx1"/>
                  </w14:solidFill>
                </w14:textFill>
              </w:rPr>
              <w:t>。</w:t>
            </w:r>
          </w:p>
        </w:tc>
      </w:tr>
      <w:tr w14:paraId="2CF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755" w:type="dxa"/>
            <w:vAlign w:val="center"/>
          </w:tcPr>
          <w:p w14:paraId="14A2EC47">
            <w:pPr>
              <w:jc w:val="center"/>
              <w:rPr>
                <w:rFonts w:hint="eastAsia" w:ascii="宋体"/>
                <w:bCs/>
                <w:sz w:val="24"/>
                <w:szCs w:val="24"/>
              </w:rPr>
            </w:pPr>
            <w:r>
              <w:rPr>
                <w:rFonts w:hint="eastAsia" w:ascii="宋体"/>
                <w:bCs/>
                <w:sz w:val="24"/>
                <w:szCs w:val="24"/>
              </w:rPr>
              <w:t>技术要求</w:t>
            </w:r>
          </w:p>
        </w:tc>
        <w:tc>
          <w:tcPr>
            <w:tcW w:w="7686" w:type="dxa"/>
            <w:vAlign w:val="center"/>
          </w:tcPr>
          <w:p w14:paraId="5234B1E4">
            <w:pPr>
              <w:ind w:firstLine="490"/>
              <w:rPr>
                <w:rFonts w:hint="default"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江北五路项目、江北大道、经五路项目水土保持报告书，江北五路、经五路环评登记表。内容包括编制水土保持书、环评登记表并报送相关主管部门。</w:t>
            </w:r>
          </w:p>
        </w:tc>
      </w:tr>
      <w:tr w14:paraId="293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755" w:type="dxa"/>
            <w:vAlign w:val="center"/>
          </w:tcPr>
          <w:p w14:paraId="543F20C6">
            <w:pPr>
              <w:jc w:val="center"/>
              <w:rPr>
                <w:rFonts w:hint="eastAsia" w:ascii="宋体"/>
                <w:bCs/>
                <w:sz w:val="24"/>
                <w:szCs w:val="24"/>
              </w:rPr>
            </w:pPr>
            <w:r>
              <w:rPr>
                <w:rFonts w:hint="eastAsia" w:ascii="宋体"/>
                <w:bCs/>
                <w:sz w:val="24"/>
                <w:szCs w:val="24"/>
              </w:rPr>
              <w:t>工期要求</w:t>
            </w:r>
          </w:p>
        </w:tc>
        <w:tc>
          <w:tcPr>
            <w:tcW w:w="7686" w:type="dxa"/>
            <w:vAlign w:val="center"/>
          </w:tcPr>
          <w:p w14:paraId="71779A4B">
            <w:pPr>
              <w:ind w:firstLine="490"/>
              <w:rPr>
                <w:rFonts w:ascii="仿宋" w:hAnsi="仿宋" w:eastAsia="仿宋" w:cs="仿宋"/>
                <w:spacing w:val="5"/>
                <w:sz w:val="24"/>
                <w:szCs w:val="24"/>
              </w:rPr>
            </w:pPr>
            <w:r>
              <w:rPr>
                <w:rFonts w:hint="eastAsia" w:ascii="仿宋" w:hAnsi="仿宋" w:eastAsia="仿宋" w:cs="仿宋"/>
                <w:spacing w:val="5"/>
                <w:sz w:val="24"/>
                <w:szCs w:val="24"/>
                <w:lang w:val="en-US" w:eastAsia="zh-CN"/>
              </w:rPr>
              <w:t>15</w:t>
            </w:r>
            <w:r>
              <w:rPr>
                <w:rFonts w:hint="eastAsia" w:ascii="仿宋" w:hAnsi="仿宋" w:eastAsia="仿宋" w:cs="仿宋"/>
                <w:spacing w:val="5"/>
                <w:sz w:val="24"/>
                <w:szCs w:val="24"/>
              </w:rPr>
              <w:t>日历天。</w:t>
            </w:r>
          </w:p>
        </w:tc>
      </w:tr>
      <w:tr w14:paraId="23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79FA338C">
            <w:pPr>
              <w:jc w:val="center"/>
              <w:rPr>
                <w:rFonts w:hint="eastAsia" w:ascii="宋体"/>
                <w:bCs/>
                <w:sz w:val="24"/>
                <w:szCs w:val="24"/>
              </w:rPr>
            </w:pPr>
            <w:r>
              <w:rPr>
                <w:rFonts w:hint="eastAsia" w:ascii="宋体"/>
                <w:bCs/>
                <w:sz w:val="24"/>
                <w:szCs w:val="24"/>
              </w:rPr>
              <w:t>最高投标限价</w:t>
            </w:r>
          </w:p>
        </w:tc>
        <w:tc>
          <w:tcPr>
            <w:tcW w:w="7686" w:type="dxa"/>
            <w:vAlign w:val="center"/>
          </w:tcPr>
          <w:p w14:paraId="048B9F3E">
            <w:pPr>
              <w:ind w:firstLine="490"/>
              <w:rPr>
                <w:rFonts w:ascii="仿宋" w:hAnsi="仿宋" w:eastAsia="仿宋" w:cs="仿宋"/>
                <w:spacing w:val="5"/>
                <w:sz w:val="24"/>
                <w:szCs w:val="24"/>
              </w:rPr>
            </w:pPr>
            <w:r>
              <w:rPr>
                <w:rFonts w:hint="eastAsia" w:ascii="仿宋" w:hAnsi="仿宋" w:eastAsia="仿宋" w:cs="仿宋"/>
                <w:spacing w:val="5"/>
                <w:sz w:val="24"/>
                <w:szCs w:val="24"/>
              </w:rPr>
              <w:t>总包干价</w:t>
            </w:r>
            <w:r>
              <w:rPr>
                <w:rFonts w:hint="eastAsia" w:ascii="仿宋" w:hAnsi="仿宋" w:eastAsia="仿宋" w:cs="仿宋"/>
                <w:spacing w:val="5"/>
                <w:sz w:val="24"/>
                <w:szCs w:val="24"/>
                <w:lang w:val="en-US" w:eastAsia="zh-CN"/>
              </w:rPr>
              <w:t>50</w:t>
            </w:r>
            <w:r>
              <w:rPr>
                <w:rFonts w:hint="eastAsia" w:ascii="仿宋" w:hAnsi="仿宋" w:eastAsia="仿宋" w:cs="仿宋"/>
                <w:spacing w:val="5"/>
                <w:sz w:val="24"/>
                <w:szCs w:val="24"/>
              </w:rPr>
              <w:t>000.0元</w:t>
            </w:r>
          </w:p>
        </w:tc>
      </w:tr>
      <w:tr w14:paraId="1AE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9D074D2">
            <w:pPr>
              <w:jc w:val="center"/>
              <w:rPr>
                <w:rFonts w:hint="eastAsia" w:ascii="宋体"/>
                <w:bCs/>
                <w:sz w:val="24"/>
                <w:szCs w:val="24"/>
              </w:rPr>
            </w:pPr>
            <w:r>
              <w:rPr>
                <w:rFonts w:hint="eastAsia" w:ascii="宋体"/>
                <w:bCs/>
                <w:sz w:val="24"/>
                <w:szCs w:val="24"/>
              </w:rPr>
              <w:t>投标报价</w:t>
            </w:r>
          </w:p>
        </w:tc>
        <w:tc>
          <w:tcPr>
            <w:tcW w:w="7686" w:type="dxa"/>
            <w:vAlign w:val="center"/>
          </w:tcPr>
          <w:p w14:paraId="0553F3A4">
            <w:pPr>
              <w:ind w:firstLine="480"/>
              <w:rPr>
                <w:rFonts w:ascii="宋体"/>
                <w:bCs/>
                <w:sz w:val="24"/>
                <w:szCs w:val="24"/>
              </w:rPr>
            </w:pPr>
            <w:r>
              <w:rPr>
                <w:rFonts w:hint="eastAsia" w:ascii="宋体"/>
                <w:bCs/>
                <w:sz w:val="24"/>
                <w:szCs w:val="24"/>
              </w:rPr>
              <w:t>人民币小写：          元（总包干价），报价清单可另附页。</w:t>
            </w:r>
          </w:p>
        </w:tc>
      </w:tr>
      <w:tr w14:paraId="10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68FA20B">
            <w:pPr>
              <w:jc w:val="center"/>
              <w:rPr>
                <w:rFonts w:hint="eastAsia" w:ascii="宋体"/>
                <w:bCs/>
                <w:sz w:val="24"/>
                <w:szCs w:val="24"/>
              </w:rPr>
            </w:pPr>
          </w:p>
        </w:tc>
        <w:tc>
          <w:tcPr>
            <w:tcW w:w="7686" w:type="dxa"/>
            <w:vAlign w:val="center"/>
          </w:tcPr>
          <w:p w14:paraId="6E9808BC">
            <w:pPr>
              <w:ind w:firstLine="480"/>
              <w:rPr>
                <w:rFonts w:ascii="宋体"/>
                <w:bCs/>
                <w:sz w:val="24"/>
                <w:szCs w:val="24"/>
              </w:rPr>
            </w:pPr>
            <w:r>
              <w:rPr>
                <w:rFonts w:hint="eastAsia" w:ascii="宋体"/>
                <w:bCs/>
                <w:sz w:val="24"/>
                <w:szCs w:val="24"/>
              </w:rPr>
              <w:t>人民币大写：          元</w:t>
            </w:r>
          </w:p>
        </w:tc>
      </w:tr>
      <w:tr w14:paraId="4E4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1A59D7BC">
            <w:pPr>
              <w:jc w:val="center"/>
              <w:rPr>
                <w:rFonts w:hint="eastAsia" w:ascii="宋体"/>
                <w:bCs/>
                <w:sz w:val="24"/>
                <w:szCs w:val="24"/>
              </w:rPr>
            </w:pPr>
            <w:r>
              <w:rPr>
                <w:rFonts w:hint="eastAsia" w:ascii="宋体"/>
                <w:bCs/>
                <w:sz w:val="24"/>
                <w:szCs w:val="24"/>
              </w:rPr>
              <w:t>其他</w:t>
            </w:r>
          </w:p>
        </w:tc>
        <w:tc>
          <w:tcPr>
            <w:tcW w:w="7686" w:type="dxa"/>
            <w:vAlign w:val="center"/>
          </w:tcPr>
          <w:p w14:paraId="5895CCA4">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DEABE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7B48785">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AD25EA3">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16</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w:t>
            </w:r>
            <w:r>
              <w:rPr>
                <w:rFonts w:hint="eastAsia" w:ascii="仿宋" w:hAnsi="仿宋" w:eastAsia="仿宋" w:cs="仿宋"/>
                <w:color w:val="auto"/>
                <w:spacing w:val="-5"/>
                <w:sz w:val="24"/>
                <w:szCs w:val="24"/>
              </w:rPr>
              <w:t>扫描件盖公章寄至芜湖市鸠江区国泰路8号中铁设计广场，收件人：</w:t>
            </w:r>
            <w:r>
              <w:rPr>
                <w:rFonts w:hint="eastAsia" w:ascii="仿宋" w:hAnsi="仿宋" w:eastAsia="仿宋" w:cs="仿宋"/>
                <w:color w:val="auto"/>
                <w:spacing w:val="-5"/>
                <w:sz w:val="24"/>
                <w:szCs w:val="24"/>
                <w:lang w:val="en-US" w:eastAsia="zh-CN"/>
              </w:rPr>
              <w:t>张</w:t>
            </w:r>
            <w:r>
              <w:rPr>
                <w:rFonts w:hint="eastAsia" w:ascii="仿宋" w:hAnsi="仿宋" w:eastAsia="仿宋" w:cs="仿宋"/>
                <w:color w:val="auto"/>
                <w:spacing w:val="-5"/>
                <w:sz w:val="24"/>
                <w:szCs w:val="24"/>
              </w:rPr>
              <w:t>工，联系电话：1815539</w:t>
            </w:r>
            <w:r>
              <w:rPr>
                <w:rFonts w:hint="eastAsia" w:ascii="仿宋" w:hAnsi="仿宋" w:eastAsia="仿宋" w:cs="仿宋"/>
                <w:color w:val="auto"/>
                <w:spacing w:val="-5"/>
                <w:sz w:val="24"/>
                <w:szCs w:val="24"/>
                <w:lang w:val="en-US" w:eastAsia="zh-CN"/>
              </w:rPr>
              <w:t>8729</w:t>
            </w:r>
            <w:r>
              <w:rPr>
                <w:rFonts w:hint="eastAsia" w:ascii="仿宋" w:hAnsi="仿宋" w:eastAsia="仿宋" w:cs="仿宋"/>
                <w:color w:val="auto"/>
                <w:spacing w:val="-5"/>
                <w:sz w:val="24"/>
                <w:szCs w:val="24"/>
              </w:rPr>
              <w:t xml:space="preserve">；相关附件扫描件发送至邮箱：389788120@qq.com。 </w:t>
            </w:r>
          </w:p>
        </w:tc>
      </w:tr>
      <w:tr w14:paraId="7F1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1755" w:type="dxa"/>
            <w:vAlign w:val="center"/>
          </w:tcPr>
          <w:p w14:paraId="392993B7">
            <w:pPr>
              <w:jc w:val="center"/>
              <w:rPr>
                <w:rFonts w:hint="eastAsia" w:ascii="宋体"/>
                <w:bCs/>
                <w:sz w:val="24"/>
                <w:szCs w:val="24"/>
              </w:rPr>
            </w:pPr>
            <w:r>
              <w:rPr>
                <w:rFonts w:hint="eastAsia" w:ascii="宋体"/>
                <w:bCs/>
                <w:sz w:val="24"/>
                <w:szCs w:val="24"/>
              </w:rPr>
              <w:t>报价单位（盖单位公章）</w:t>
            </w:r>
          </w:p>
        </w:tc>
        <w:tc>
          <w:tcPr>
            <w:tcW w:w="7686" w:type="dxa"/>
            <w:vAlign w:val="center"/>
          </w:tcPr>
          <w:p w14:paraId="6345E8D0">
            <w:pPr>
              <w:ind w:firstLine="480"/>
              <w:jc w:val="center"/>
              <w:rPr>
                <w:rFonts w:ascii="宋体"/>
                <w:bCs/>
                <w:sz w:val="24"/>
                <w:szCs w:val="24"/>
              </w:rPr>
            </w:pPr>
            <w:bookmarkStart w:id="1" w:name="_GoBack"/>
            <w:bookmarkEnd w:id="1"/>
          </w:p>
        </w:tc>
      </w:tr>
      <w:tr w14:paraId="4B5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4BC44587">
            <w:pPr>
              <w:jc w:val="center"/>
              <w:rPr>
                <w:rFonts w:hint="eastAsia" w:ascii="宋体"/>
                <w:bCs/>
                <w:sz w:val="24"/>
                <w:szCs w:val="24"/>
              </w:rPr>
            </w:pPr>
            <w:r>
              <w:rPr>
                <w:rFonts w:hint="eastAsia" w:ascii="宋体"/>
                <w:bCs/>
                <w:sz w:val="24"/>
                <w:szCs w:val="24"/>
              </w:rPr>
              <w:t>法定代表人（签字或盖章）</w:t>
            </w:r>
          </w:p>
        </w:tc>
        <w:tc>
          <w:tcPr>
            <w:tcW w:w="7686" w:type="dxa"/>
            <w:vAlign w:val="center"/>
          </w:tcPr>
          <w:p w14:paraId="32337066">
            <w:pPr>
              <w:ind w:firstLine="480"/>
              <w:jc w:val="center"/>
              <w:rPr>
                <w:rFonts w:ascii="宋体"/>
                <w:bCs/>
                <w:sz w:val="24"/>
                <w:szCs w:val="24"/>
              </w:rPr>
            </w:pPr>
          </w:p>
        </w:tc>
      </w:tr>
      <w:tr w14:paraId="455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6195D269">
            <w:pPr>
              <w:jc w:val="center"/>
              <w:rPr>
                <w:rFonts w:hint="eastAsia" w:ascii="宋体"/>
                <w:bCs/>
                <w:sz w:val="24"/>
                <w:szCs w:val="24"/>
              </w:rPr>
            </w:pPr>
            <w:r>
              <w:rPr>
                <w:rFonts w:hint="eastAsia" w:ascii="宋体"/>
                <w:bCs/>
                <w:sz w:val="24"/>
                <w:szCs w:val="24"/>
              </w:rPr>
              <w:t>法定代表人或委托代理人联系方式</w:t>
            </w:r>
          </w:p>
        </w:tc>
        <w:tc>
          <w:tcPr>
            <w:tcW w:w="7686" w:type="dxa"/>
            <w:vAlign w:val="center"/>
          </w:tcPr>
          <w:p w14:paraId="139DA780">
            <w:pPr>
              <w:ind w:firstLine="480"/>
              <w:jc w:val="center"/>
              <w:rPr>
                <w:rFonts w:ascii="宋体"/>
                <w:bCs/>
                <w:sz w:val="24"/>
                <w:szCs w:val="24"/>
              </w:rPr>
            </w:pPr>
          </w:p>
        </w:tc>
      </w:tr>
    </w:tbl>
    <w:p w14:paraId="59CC2FBD">
      <w:pPr>
        <w:ind w:right="280" w:firstLine="480"/>
        <w:jc w:val="right"/>
        <w:rPr>
          <w:rFonts w:hint="eastAsia" w:ascii="宋体"/>
          <w:bCs/>
          <w:sz w:val="24"/>
          <w:szCs w:val="24"/>
        </w:rPr>
      </w:pPr>
    </w:p>
    <w:p w14:paraId="27645D59">
      <w:pPr>
        <w:ind w:right="280"/>
        <w:jc w:val="right"/>
        <w:rPr>
          <w:rFonts w:ascii="宋体"/>
          <w:bCs/>
          <w:sz w:val="24"/>
          <w:szCs w:val="24"/>
        </w:rPr>
      </w:pPr>
      <w:r>
        <w:rPr>
          <w:rFonts w:hint="eastAsia" w:ascii="宋体"/>
          <w:bCs/>
          <w:sz w:val="24"/>
          <w:szCs w:val="24"/>
        </w:rPr>
        <w:t>日期： 年  月</w:t>
      </w:r>
      <w:r>
        <w:rPr>
          <w:rFonts w:hint="eastAsia" w:ascii="宋体"/>
          <w:bCs/>
          <w:sz w:val="24"/>
          <w:szCs w:val="24"/>
          <w:lang w:val="en-US" w:eastAsia="zh-CN"/>
        </w:rPr>
        <w:t xml:space="preserve"> </w:t>
      </w:r>
      <w:r>
        <w:rPr>
          <w:rFonts w:hint="eastAsia" w:ascii="宋体"/>
          <w:bCs/>
          <w:sz w:val="24"/>
          <w:szCs w:val="24"/>
        </w:rPr>
        <w:t xml:space="preserve">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3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772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01A4">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8E2F6A"/>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9504F2"/>
    <w:rsid w:val="1AEF5DBD"/>
    <w:rsid w:val="1DB4301A"/>
    <w:rsid w:val="1E4B43BF"/>
    <w:rsid w:val="1F83559B"/>
    <w:rsid w:val="217A702E"/>
    <w:rsid w:val="21FC3324"/>
    <w:rsid w:val="231B37F2"/>
    <w:rsid w:val="24CA3807"/>
    <w:rsid w:val="25AA6854"/>
    <w:rsid w:val="262A7CEB"/>
    <w:rsid w:val="26A72EF0"/>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221E7A"/>
    <w:rsid w:val="60E93263"/>
    <w:rsid w:val="6270715A"/>
    <w:rsid w:val="62B32C15"/>
    <w:rsid w:val="645A766A"/>
    <w:rsid w:val="646D3B32"/>
    <w:rsid w:val="64833AAF"/>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4548EA"/>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5AE0-09CC-4F99-BB54-865D40AC82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2386</Words>
  <Characters>2536</Characters>
  <Lines>21</Lines>
  <Paragraphs>5</Paragraphs>
  <TotalTime>8</TotalTime>
  <ScaleCrop>false</ScaleCrop>
  <LinksUpToDate>false</LinksUpToDate>
  <CharactersWithSpaces>2676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2026-04-14T07:02:12Z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E850E866D92B4B9581906D090AEF22BB_13</vt:lpwstr>
  </property>
  <property fmtid="{D5CDD505-2E9C-101B-9397-08002B2CF9AE}" pid="6" name="KSOTemplateDocerSaveRecord">
    <vt:lpwstr>eyJoZGlkIjoiYTBkOGQzNDQzYzg3Nzc5OTVmNTQ2YzkwZmQ1ZTQyODQiLCJ1c2VySWQiOiI0NDMzODQ1MTYifQ==</vt:lpwstr>
  </property>
</Properties>
</file>